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11.Карналлитті сусыздандыру технологиясы.</w:t>
      </w:r>
      <w:r w:rsidRPr="007E792A">
        <w:rPr>
          <w:rFonts w:ascii="Times New Roman" w:eastAsia="Times New Roman" w:hAnsi="Times New Roman" w:cs="Times New Roman"/>
          <w:sz w:val="28"/>
          <w:szCs w:val="28"/>
          <w:lang w:val="kk-KZ" w:eastAsia="ru-RU"/>
        </w:rPr>
        <w:t xml:space="preserve"> </w:t>
      </w:r>
    </w:p>
    <w:p w:rsidR="007E792A" w:rsidRDefault="007E792A" w:rsidP="007E792A">
      <w:pPr>
        <w:spacing w:after="0" w:line="240" w:lineRule="auto"/>
        <w:jc w:val="both"/>
        <w:rPr>
          <w:rFonts w:ascii="Times New Roman" w:eastAsia="Times New Roman" w:hAnsi="Times New Roman" w:cs="Times New Roman"/>
          <w:sz w:val="28"/>
          <w:szCs w:val="28"/>
          <w:lang w:val="kk-KZ" w:eastAsia="ru-RU"/>
        </w:rPr>
      </w:pPr>
    </w:p>
    <w:p w:rsidR="007E792A"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Жасанды карналитті табиғи карналлиттен өндеріді. Ол үшін к</w:t>
      </w:r>
      <w:r w:rsidRPr="007E792A">
        <w:rPr>
          <w:rFonts w:ascii="Times New Roman" w:eastAsia="Times New Roman" w:hAnsi="Times New Roman" w:cs="Times New Roman"/>
          <w:sz w:val="28"/>
          <w:szCs w:val="28"/>
          <w:lang w:val="kk-KZ" w:eastAsia="ru-RU"/>
        </w:rPr>
        <w:t>арнал</w:t>
      </w:r>
      <w:r>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 xml:space="preserve">итті кенді механикалық қоспалар және артық NaCl дан арылу үшін байытады. </w:t>
      </w:r>
      <w:r>
        <w:rPr>
          <w:rFonts w:ascii="Times New Roman" w:eastAsia="Times New Roman" w:hAnsi="Times New Roman" w:cs="Times New Roman"/>
          <w:sz w:val="28"/>
          <w:szCs w:val="28"/>
          <w:lang w:val="kk-KZ" w:eastAsia="ru-RU"/>
        </w:rPr>
        <w:t>Ұ</w:t>
      </w:r>
      <w:r w:rsidRPr="007E792A">
        <w:rPr>
          <w:rFonts w:ascii="Times New Roman" w:eastAsia="Times New Roman" w:hAnsi="Times New Roman" w:cs="Times New Roman"/>
          <w:sz w:val="28"/>
          <w:szCs w:val="28"/>
          <w:lang w:val="kk-KZ" w:eastAsia="ru-RU"/>
        </w:rPr>
        <w:t>сақталған табиғи карналитті 110-150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құрамында  40%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және  2% KCl + NaCl бар, өзекті ерітіндіде ерітеді. Магний және калий хлоридтері негізінен ерітіндіге өтеді, ал натрий хлориды тұнбада қалады. </w:t>
      </w:r>
    </w:p>
    <w:p w:rsidR="007E792A"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Хлорлы натрий тұнбасынан бөлінген ерітінді кристалдандыруға жіберіледі, ол екі сатыда жүргізіледі. Бірінші сатыны вакуум-кристалдындарғышта ерітіндіні 100 ден 60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дейін суытып жүргізеді. Нәтижесінде ерітіндіден жасанды карналит бөлінеді. Кристалдандырудың екінші сатысы ағынды сумен суытылатын  вертикалды кристалдандырғыштарда жүргізіледі. </w:t>
      </w:r>
    </w:p>
    <w:p w:rsidR="007E792A"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Қалқымалау және қойытылғаннан кейін  қойыртпақты центрифугаларда сүзеді, ал қоспа ретінде MgBr</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 xml:space="preserve"> бар өзекті ерітіндіні алдымен бромды бөліп алу үшін бром бағаналарына жібереді, одан соң қыздырғаннан кейін қайтадан карналиттің жаңа үлесін алу үшін ерітуге жібереді. Осы жолмен алынған жасанды карналит сусыздандыруға жіберіледі.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Сусыздандыру</w:t>
      </w:r>
      <w:r w:rsidRPr="007E792A">
        <w:rPr>
          <w:rFonts w:ascii="Times New Roman" w:eastAsia="Times New Roman" w:hAnsi="Times New Roman" w:cs="Times New Roman"/>
          <w:b/>
          <w:sz w:val="28"/>
          <w:szCs w:val="28"/>
          <w:lang w:val="kk-KZ" w:eastAsia="ru-RU"/>
        </w:rPr>
        <w:t xml:space="preserve"> </w:t>
      </w:r>
      <w:r w:rsidRPr="007E792A">
        <w:rPr>
          <w:rFonts w:ascii="Times New Roman" w:eastAsia="Times New Roman" w:hAnsi="Times New Roman" w:cs="Times New Roman"/>
          <w:sz w:val="28"/>
          <w:szCs w:val="28"/>
          <w:lang w:val="kk-KZ" w:eastAsia="ru-RU"/>
        </w:rPr>
        <w:t>процесін екі сатыда жүргізеді:</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біріншісі қатты түрде 5% ылғалдық қалғанша жүргізіледі;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екінші саты ауада балқытып жүргізіледі. </w:t>
      </w:r>
    </w:p>
    <w:p w:rsidR="0040130C" w:rsidRDefault="0040130C" w:rsidP="007E792A">
      <w:pPr>
        <w:spacing w:after="0" w:line="240" w:lineRule="auto"/>
        <w:ind w:firstLine="709"/>
        <w:jc w:val="both"/>
        <w:rPr>
          <w:rFonts w:ascii="Times New Roman" w:eastAsia="Times New Roman" w:hAnsi="Times New Roman" w:cs="Times New Roman"/>
          <w:sz w:val="28"/>
          <w:szCs w:val="28"/>
          <w:lang w:val="kk-KZ" w:eastAsia="ru-RU"/>
        </w:rPr>
      </w:pP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Карналитті сусыздандырудың бірінші сатысын</w:t>
      </w:r>
      <w:r w:rsidRPr="007E792A">
        <w:rPr>
          <w:rFonts w:ascii="Times New Roman" w:eastAsia="Times New Roman" w:hAnsi="Times New Roman" w:cs="Times New Roman"/>
          <w:sz w:val="28"/>
          <w:szCs w:val="28"/>
          <w:lang w:val="kk-KZ" w:eastAsia="ru-RU"/>
        </w:rPr>
        <w:t xml:space="preserve"> </w:t>
      </w:r>
      <w:r w:rsidR="0040130C">
        <w:rPr>
          <w:rFonts w:ascii="Times New Roman" w:eastAsia="Times New Roman" w:hAnsi="Times New Roman" w:cs="Times New Roman"/>
          <w:sz w:val="28"/>
          <w:szCs w:val="28"/>
          <w:lang w:val="kk-KZ" w:eastAsia="ru-RU"/>
        </w:rPr>
        <w:t>А</w:t>
      </w:r>
      <w:r w:rsidRPr="007E792A">
        <w:rPr>
          <w:rFonts w:ascii="Times New Roman" w:eastAsia="Times New Roman" w:hAnsi="Times New Roman" w:cs="Times New Roman"/>
          <w:sz w:val="28"/>
          <w:szCs w:val="28"/>
          <w:lang w:val="kk-KZ" w:eastAsia="ru-RU"/>
        </w:rPr>
        <w:t>йналмалы құбырлы пештерде жүргізеді. Пешті көмір ұнтағын немесе табиғи газ жағып қыздырады. Пештің көтеріңкі карналит тиейтін жағында температурасы 90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Пеш газдарына қарсы </w:t>
      </w:r>
      <w:r w:rsidR="0040130C">
        <w:rPr>
          <w:rFonts w:ascii="Times New Roman" w:eastAsia="Times New Roman" w:hAnsi="Times New Roman" w:cs="Times New Roman"/>
          <w:sz w:val="28"/>
          <w:szCs w:val="28"/>
          <w:lang w:val="kk-KZ" w:eastAsia="ru-RU"/>
        </w:rPr>
        <w:t xml:space="preserve">бағытта </w:t>
      </w:r>
      <w:r w:rsidRPr="007E792A">
        <w:rPr>
          <w:rFonts w:ascii="Times New Roman" w:eastAsia="Times New Roman" w:hAnsi="Times New Roman" w:cs="Times New Roman"/>
          <w:sz w:val="28"/>
          <w:szCs w:val="28"/>
          <w:lang w:val="kk-KZ" w:eastAsia="ru-RU"/>
        </w:rPr>
        <w:t xml:space="preserve">төмен жылжыған карналит біртіндеп қыза бастайды. Пештің төменгі жағында, </w:t>
      </w:r>
      <w:r w:rsidR="0040130C" w:rsidRPr="007E792A">
        <w:rPr>
          <w:rFonts w:ascii="Times New Roman" w:eastAsia="Times New Roman" w:hAnsi="Times New Roman" w:cs="Times New Roman"/>
          <w:sz w:val="28"/>
          <w:szCs w:val="28"/>
          <w:lang w:val="kk-KZ" w:eastAsia="ru-RU"/>
        </w:rPr>
        <w:t>жан</w:t>
      </w:r>
      <w:r w:rsidR="0040130C">
        <w:rPr>
          <w:rFonts w:ascii="Times New Roman" w:eastAsia="Times New Roman" w:hAnsi="Times New Roman" w:cs="Times New Roman"/>
          <w:sz w:val="28"/>
          <w:szCs w:val="28"/>
          <w:lang w:val="kk-KZ" w:eastAsia="ru-RU"/>
        </w:rPr>
        <w:t>ғ</w:t>
      </w:r>
      <w:r w:rsidR="0040130C" w:rsidRPr="007E792A">
        <w:rPr>
          <w:rFonts w:ascii="Times New Roman" w:eastAsia="Times New Roman" w:hAnsi="Times New Roman" w:cs="Times New Roman"/>
          <w:sz w:val="28"/>
          <w:szCs w:val="28"/>
          <w:lang w:val="kk-KZ" w:eastAsia="ru-RU"/>
        </w:rPr>
        <w:t xml:space="preserve">ан </w:t>
      </w:r>
      <w:r w:rsidRPr="007E792A">
        <w:rPr>
          <w:rFonts w:ascii="Times New Roman" w:eastAsia="Times New Roman" w:hAnsi="Times New Roman" w:cs="Times New Roman"/>
          <w:sz w:val="28"/>
          <w:szCs w:val="28"/>
          <w:lang w:val="kk-KZ" w:eastAsia="ru-RU"/>
        </w:rPr>
        <w:t>отын</w:t>
      </w:r>
      <w:r w:rsidR="0040130C">
        <w:rPr>
          <w:rFonts w:ascii="Times New Roman" w:eastAsia="Times New Roman" w:hAnsi="Times New Roman" w:cs="Times New Roman"/>
          <w:sz w:val="28"/>
          <w:szCs w:val="28"/>
          <w:lang w:val="kk-KZ" w:eastAsia="ru-RU"/>
        </w:rPr>
        <w:t>ның ыстық газдары берілетін</w:t>
      </w:r>
      <w:r w:rsidRPr="007E792A">
        <w:rPr>
          <w:rFonts w:ascii="Times New Roman" w:eastAsia="Times New Roman" w:hAnsi="Times New Roman" w:cs="Times New Roman"/>
          <w:sz w:val="28"/>
          <w:szCs w:val="28"/>
          <w:lang w:val="kk-KZ" w:eastAsia="ru-RU"/>
        </w:rPr>
        <w:t xml:space="preserve"> жерде, пеш қабырғаларының температурасы 550-600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жетеді. Құбырдың бұл төменгі жағынан 220-230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канал</w:t>
      </w:r>
      <w:r w:rsidR="0040130C">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 xml:space="preserve">ит түсіріледі.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Процесті  температураны  біртіндеп  көтере жүргізеді.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Сусызданған өнімде 3-5%  Н</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О және  2-3% MgО болады.</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Пештің ұзындығы 35-40 м., диаметрі 3,5-4,0 м.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Пештің ыстық бөлігі оттөзімді кірпішпен шегенделген, ал суығырақ бөлігі- қышқылға төзімді кірпішпен</w:t>
      </w:r>
      <w:r w:rsidR="0040130C">
        <w:rPr>
          <w:rFonts w:ascii="Times New Roman" w:eastAsia="Times New Roman" w:hAnsi="Times New Roman" w:cs="Times New Roman"/>
          <w:sz w:val="28"/>
          <w:szCs w:val="28"/>
          <w:lang w:val="kk-KZ" w:eastAsia="ru-RU"/>
        </w:rPr>
        <w:t xml:space="preserve"> шегендеген</w:t>
      </w:r>
      <w:r w:rsidRPr="007E792A">
        <w:rPr>
          <w:rFonts w:ascii="Times New Roman" w:eastAsia="Times New Roman" w:hAnsi="Times New Roman" w:cs="Times New Roman"/>
          <w:sz w:val="28"/>
          <w:szCs w:val="28"/>
          <w:lang w:val="kk-KZ" w:eastAsia="ru-RU"/>
        </w:rPr>
        <w:t>. Бұл</w:t>
      </w:r>
      <w:r w:rsidR="0040130C">
        <w:rPr>
          <w:rFonts w:ascii="Times New Roman" w:eastAsia="Times New Roman" w:hAnsi="Times New Roman" w:cs="Times New Roman"/>
          <w:sz w:val="28"/>
          <w:szCs w:val="28"/>
          <w:lang w:val="kk-KZ" w:eastAsia="ru-RU"/>
        </w:rPr>
        <w:t>,</w:t>
      </w:r>
      <w:r w:rsidRPr="007E792A">
        <w:rPr>
          <w:rFonts w:ascii="Times New Roman" w:eastAsia="Times New Roman" w:hAnsi="Times New Roman" w:cs="Times New Roman"/>
          <w:sz w:val="28"/>
          <w:szCs w:val="28"/>
          <w:lang w:val="kk-KZ" w:eastAsia="ru-RU"/>
        </w:rPr>
        <w:t xml:space="preserve"> құбырдың болаттан жасалған қаптамасын құрамында хлорлы сутек бар газдардың әсерінен қорғайды. </w:t>
      </w: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r>
        <w:rPr>
          <w:noProof/>
          <w:lang w:eastAsia="ru-RU"/>
        </w:rPr>
        <w:drawing>
          <wp:inline distT="0" distB="0" distL="0" distR="0" wp14:anchorId="77337EC1" wp14:editId="4DFDF41F">
            <wp:extent cx="3322320" cy="1706880"/>
            <wp:effectExtent l="0" t="0" r="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3320949" cy="1706176"/>
                    </a:xfrm>
                    <a:prstGeom prst="rect">
                      <a:avLst/>
                    </a:prstGeom>
                  </pic:spPr>
                </pic:pic>
              </a:graphicData>
            </a:graphic>
          </wp:inline>
        </w:drawing>
      </w: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r>
        <w:rPr>
          <w:noProof/>
          <w:lang w:eastAsia="ru-RU"/>
        </w:rPr>
        <w:lastRenderedPageBreak/>
        <w:drawing>
          <wp:inline distT="0" distB="0" distL="0" distR="0" wp14:anchorId="4561EC0A" wp14:editId="58A91FA9">
            <wp:extent cx="4305300" cy="112776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303607" cy="1127317"/>
                    </a:xfrm>
                    <a:prstGeom prst="rect">
                      <a:avLst/>
                    </a:prstGeom>
                  </pic:spPr>
                </pic:pic>
              </a:graphicData>
            </a:graphic>
          </wp:inline>
        </w:drawing>
      </w: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w:t>
      </w:r>
      <w:r w:rsidRPr="007E792A">
        <w:rPr>
          <w:rFonts w:ascii="Times New Roman" w:eastAsia="Times New Roman" w:hAnsi="Times New Roman" w:cs="Times New Roman"/>
          <w:b/>
          <w:sz w:val="28"/>
          <w:szCs w:val="28"/>
          <w:lang w:val="kk-KZ" w:eastAsia="ru-RU"/>
        </w:rPr>
        <w:t xml:space="preserve">Сусыздандырудың екінші сатысын </w:t>
      </w:r>
      <w:r w:rsidRPr="007E792A">
        <w:rPr>
          <w:rFonts w:ascii="Times New Roman" w:eastAsia="Times New Roman" w:hAnsi="Times New Roman" w:cs="Times New Roman"/>
          <w:sz w:val="28"/>
          <w:szCs w:val="28"/>
          <w:lang w:val="kk-KZ" w:eastAsia="ru-RU"/>
        </w:rPr>
        <w:t xml:space="preserve">үздіксіз жұмыс істейтін электр пештерінде </w:t>
      </w:r>
      <w:r w:rsidR="0040130C">
        <w:rPr>
          <w:rFonts w:ascii="Times New Roman" w:eastAsia="Times New Roman" w:hAnsi="Times New Roman" w:cs="Times New Roman"/>
          <w:sz w:val="28"/>
          <w:szCs w:val="28"/>
          <w:lang w:val="kk-KZ" w:eastAsia="ru-RU"/>
        </w:rPr>
        <w:t xml:space="preserve">(СКН) </w:t>
      </w:r>
      <w:r w:rsidRPr="007E792A">
        <w:rPr>
          <w:rFonts w:ascii="Times New Roman" w:eastAsia="Times New Roman" w:hAnsi="Times New Roman" w:cs="Times New Roman"/>
          <w:sz w:val="28"/>
          <w:szCs w:val="28"/>
          <w:lang w:val="kk-KZ" w:eastAsia="ru-RU"/>
        </w:rPr>
        <w:t>балқыту арқылы немесе хлорлауыш</w:t>
      </w:r>
      <w:r w:rsidR="0040130C">
        <w:rPr>
          <w:rFonts w:ascii="Times New Roman" w:eastAsia="Times New Roman" w:hAnsi="Times New Roman" w:cs="Times New Roman"/>
          <w:sz w:val="28"/>
          <w:szCs w:val="28"/>
          <w:lang w:val="kk-KZ" w:eastAsia="ru-RU"/>
        </w:rPr>
        <w:t>тар</w:t>
      </w:r>
      <w:r w:rsidRPr="007E792A">
        <w:rPr>
          <w:rFonts w:ascii="Times New Roman" w:eastAsia="Times New Roman" w:hAnsi="Times New Roman" w:cs="Times New Roman"/>
          <w:sz w:val="28"/>
          <w:szCs w:val="28"/>
          <w:lang w:val="kk-KZ" w:eastAsia="ru-RU"/>
        </w:rPr>
        <w:t xml:space="preserve">да балқыған карналитті хлорлау арқылы жүргізеді. </w:t>
      </w:r>
    </w:p>
    <w:p w:rsidR="0040130C" w:rsidRDefault="0040130C" w:rsidP="007E792A">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СКН</w:t>
      </w:r>
      <w:r w:rsidR="007E792A" w:rsidRPr="007E792A">
        <w:rPr>
          <w:rFonts w:ascii="Times New Roman" w:eastAsia="Times New Roman" w:hAnsi="Times New Roman" w:cs="Times New Roman"/>
          <w:sz w:val="28"/>
          <w:szCs w:val="28"/>
          <w:lang w:val="kk-KZ" w:eastAsia="ru-RU"/>
        </w:rPr>
        <w:t xml:space="preserve"> пеші үздіксіз жұмыс істейтін агрегат, онда балқыма арқылы, екі болат электродтарды қолданып, электр тоғын өткізу есебінен карналит үздіксіз балқиды. Пеште температура 500</w:t>
      </w:r>
      <w:r w:rsidR="007E792A" w:rsidRPr="007E792A">
        <w:rPr>
          <w:rFonts w:ascii="Times New Roman" w:eastAsia="Times New Roman" w:hAnsi="Times New Roman" w:cs="Times New Roman"/>
          <w:sz w:val="28"/>
          <w:szCs w:val="28"/>
          <w:vertAlign w:val="superscript"/>
          <w:lang w:val="kk-KZ" w:eastAsia="ru-RU"/>
        </w:rPr>
        <w:t>0</w:t>
      </w:r>
      <w:r w:rsidR="007E792A" w:rsidRPr="007E792A">
        <w:rPr>
          <w:rFonts w:ascii="Times New Roman" w:eastAsia="Times New Roman" w:hAnsi="Times New Roman" w:cs="Times New Roman"/>
          <w:sz w:val="28"/>
          <w:szCs w:val="28"/>
          <w:lang w:val="kk-KZ" w:eastAsia="ru-RU"/>
        </w:rPr>
        <w:t>С ұсталады, ал балқыманың деңгейін тұрақты ұстап тұру үшін пешке карналит үздіксіз тиеліп отырады. Пеш екі тұндырғышпен (миксер) жабдықтаған, олар кезек-кезек пештен ағызылатын балқыған карналитпен толтырылып отырады. Тұндырғышта температура 750-800</w:t>
      </w:r>
      <w:r w:rsidR="007E792A" w:rsidRPr="007E792A">
        <w:rPr>
          <w:rFonts w:ascii="Times New Roman" w:eastAsia="Times New Roman" w:hAnsi="Times New Roman" w:cs="Times New Roman"/>
          <w:sz w:val="28"/>
          <w:szCs w:val="28"/>
          <w:vertAlign w:val="superscript"/>
          <w:lang w:val="kk-KZ" w:eastAsia="ru-RU"/>
        </w:rPr>
        <w:t>0</w:t>
      </w:r>
      <w:r w:rsidR="007E792A" w:rsidRPr="007E792A">
        <w:rPr>
          <w:rFonts w:ascii="Times New Roman" w:eastAsia="Times New Roman" w:hAnsi="Times New Roman" w:cs="Times New Roman"/>
          <w:sz w:val="28"/>
          <w:szCs w:val="28"/>
          <w:lang w:val="kk-KZ" w:eastAsia="ru-RU"/>
        </w:rPr>
        <w:t xml:space="preserve">С деңгейінде ұсталады, бұл шлам түрінде миксердің түбіне қонататын магний оксидінің жақсы тұнуына жағдай жасайды. Шламның шығымы сусыз хлоридтер массасының  10% құрайды. Миксерден  сұйық балқыма электролиздік ванналарға құйылады. </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Сусыздандырудың нәтижесінде алын</w:t>
      </w:r>
      <w:r w:rsidR="0040130C">
        <w:rPr>
          <w:rFonts w:ascii="Times New Roman" w:eastAsia="Times New Roman" w:hAnsi="Times New Roman" w:cs="Times New Roman"/>
          <w:sz w:val="28"/>
          <w:szCs w:val="28"/>
          <w:lang w:val="kk-KZ" w:eastAsia="ru-RU"/>
        </w:rPr>
        <w:t>ғ</w:t>
      </w:r>
      <w:r w:rsidRPr="007E792A">
        <w:rPr>
          <w:rFonts w:ascii="Times New Roman" w:eastAsia="Times New Roman" w:hAnsi="Times New Roman" w:cs="Times New Roman"/>
          <w:sz w:val="28"/>
          <w:szCs w:val="28"/>
          <w:lang w:val="kk-KZ" w:eastAsia="ru-RU"/>
        </w:rPr>
        <w:t>ан карналитте 48-52%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және  0,65-0,75% MgO болады.</w:t>
      </w:r>
    </w:p>
    <w:p w:rsidR="0040130C"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Карналитті тұндырғанда алынатын шламда MgO 25%-дан кем болмайды. Оны электролизге жарамды тұзды балқымаға айналдыру үшін хлорлауға болады. </w:t>
      </w:r>
    </w:p>
    <w:p w:rsidR="0040130C" w:rsidRDefault="0040130C"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r>
        <w:rPr>
          <w:noProof/>
          <w:lang w:eastAsia="ru-RU"/>
        </w:rPr>
        <w:drawing>
          <wp:inline distT="0" distB="0" distL="0" distR="0" wp14:anchorId="3250B4EF" wp14:editId="5D3A0991">
            <wp:extent cx="3550920" cy="1402080"/>
            <wp:effectExtent l="0" t="0" r="0" b="762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549454" cy="1401501"/>
                    </a:xfrm>
                    <a:prstGeom prst="rect">
                      <a:avLst/>
                    </a:prstGeom>
                  </pic:spPr>
                </pic:pic>
              </a:graphicData>
            </a:graphic>
          </wp:inline>
        </w:drawing>
      </w: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r>
        <w:rPr>
          <w:noProof/>
          <w:lang w:eastAsia="ru-RU"/>
        </w:rPr>
        <w:drawing>
          <wp:inline distT="0" distB="0" distL="0" distR="0" wp14:anchorId="70277864" wp14:editId="57378C7E">
            <wp:extent cx="2453640" cy="609600"/>
            <wp:effectExtent l="0" t="0" r="381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460660" cy="611344"/>
                    </a:xfrm>
                    <a:prstGeom prst="rect">
                      <a:avLst/>
                    </a:prstGeom>
                  </pic:spPr>
                </pic:pic>
              </a:graphicData>
            </a:graphic>
          </wp:inline>
        </w:drawing>
      </w: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7E792A"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Сусыздандырудың екінші сатысы да хлорлауыштарда</w:t>
      </w:r>
      <w:r w:rsidRPr="007E792A">
        <w:rPr>
          <w:rFonts w:ascii="Times New Roman" w:eastAsia="Times New Roman" w:hAnsi="Times New Roman" w:cs="Times New Roman"/>
          <w:sz w:val="28"/>
          <w:szCs w:val="28"/>
          <w:lang w:val="kk-KZ" w:eastAsia="ru-RU"/>
        </w:rPr>
        <w:t xml:space="preserve"> жүргізіледі  </w:t>
      </w: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lastRenderedPageBreak/>
        <w:t>Сусыздандырудың екінші сатысы да хлорлауыштарда</w:t>
      </w:r>
      <w:r w:rsidRPr="007E792A">
        <w:rPr>
          <w:rFonts w:ascii="Times New Roman" w:eastAsia="Times New Roman" w:hAnsi="Times New Roman" w:cs="Times New Roman"/>
          <w:sz w:val="28"/>
          <w:szCs w:val="28"/>
          <w:lang w:val="kk-KZ" w:eastAsia="ru-RU"/>
        </w:rPr>
        <w:t xml:space="preserve"> жүргізіледі</w:t>
      </w:r>
    </w:p>
    <w:p w:rsidR="007E792A" w:rsidRPr="007E792A" w:rsidRDefault="007E792A" w:rsidP="007E792A">
      <w:pPr>
        <w:spacing w:after="0" w:line="240" w:lineRule="auto"/>
        <w:ind w:firstLine="709"/>
        <w:jc w:val="both"/>
        <w:rPr>
          <w:rFonts w:ascii="Times New Roman" w:eastAsia="Times New Roman" w:hAnsi="Times New Roman" w:cs="Times New Roman"/>
          <w:b/>
          <w:sz w:val="28"/>
          <w:szCs w:val="28"/>
          <w:lang w:val="kk-KZ" w:eastAsia="ru-RU"/>
        </w:rPr>
      </w:pPr>
      <w:r w:rsidRPr="007E792A">
        <w:rPr>
          <w:rFonts w:ascii="Times New Roman" w:eastAsia="Times New Roman" w:hAnsi="Times New Roman" w:cs="Times New Roman"/>
          <w:sz w:val="28"/>
          <w:szCs w:val="28"/>
          <w:lang w:val="kk-KZ" w:eastAsia="ru-RU"/>
        </w:rPr>
        <w:t xml:space="preserve">   </w:t>
      </w:r>
    </w:p>
    <w:p w:rsidR="007E792A" w:rsidRPr="007E792A" w:rsidRDefault="007E792A" w:rsidP="007E792A">
      <w:pPr>
        <w:spacing w:after="0" w:line="240" w:lineRule="auto"/>
        <w:ind w:firstLine="720"/>
        <w:jc w:val="both"/>
        <w:rPr>
          <w:rFonts w:ascii="Times New Roman" w:eastAsia="Times New Roman" w:hAnsi="Times New Roman" w:cs="Times New Roman"/>
          <w:sz w:val="28"/>
          <w:szCs w:val="28"/>
          <w:lang w:val="kk-KZ" w:eastAsia="ru-RU"/>
        </w:rPr>
        <w:sectPr w:rsidR="007E792A" w:rsidRPr="007E792A" w:rsidSect="007E792A">
          <w:pgSz w:w="11906" w:h="16838"/>
          <w:pgMar w:top="1134" w:right="567" w:bottom="1134" w:left="1418" w:header="709" w:footer="709" w:gutter="0"/>
          <w:cols w:space="708"/>
          <w:docGrid w:linePitch="360"/>
        </w:sectPr>
      </w:pPr>
    </w:p>
    <w:p w:rsidR="007E792A" w:rsidRPr="007E792A" w:rsidRDefault="007E792A" w:rsidP="007E792A">
      <w:pPr>
        <w:spacing w:after="0" w:line="240" w:lineRule="auto"/>
        <w:ind w:firstLine="720"/>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lastRenderedPageBreak/>
        <w:t xml:space="preserve">                 </w:t>
      </w:r>
      <w:r w:rsidRPr="007E792A">
        <w:rPr>
          <w:rFonts w:ascii="Times New Roman" w:eastAsia="Times New Roman" w:hAnsi="Times New Roman" w:cs="Times New Roman"/>
          <w:noProof/>
          <w:sz w:val="28"/>
          <w:szCs w:val="28"/>
          <w:lang w:eastAsia="ru-RU"/>
        </w:rPr>
        <w:drawing>
          <wp:inline distT="0" distB="0" distL="0" distR="0" wp14:anchorId="543A8713" wp14:editId="645CBE1D">
            <wp:extent cx="1701165" cy="2445385"/>
            <wp:effectExtent l="0" t="0" r="0" b="0"/>
            <wp:docPr id="1" name="Рисунок 1" descr="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0" descr="2"/>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01165" cy="2445385"/>
                    </a:xfrm>
                    <a:prstGeom prst="rect">
                      <a:avLst/>
                    </a:prstGeom>
                    <a:noFill/>
                    <a:ln>
                      <a:noFill/>
                    </a:ln>
                  </pic:spPr>
                </pic:pic>
              </a:graphicData>
            </a:graphic>
          </wp:inline>
        </w:drawing>
      </w:r>
      <w:r w:rsidRPr="007E792A">
        <w:rPr>
          <w:rFonts w:ascii="Times New Roman" w:eastAsia="Times New Roman" w:hAnsi="Times New Roman" w:cs="Times New Roman"/>
          <w:sz w:val="28"/>
          <w:szCs w:val="28"/>
          <w:lang w:val="kk-KZ" w:eastAsia="ru-RU"/>
        </w:rPr>
        <w:t xml:space="preserve"> </w:t>
      </w:r>
    </w:p>
    <w:p w:rsidR="0040130C" w:rsidRDefault="0040130C" w:rsidP="007E792A">
      <w:pPr>
        <w:spacing w:after="0" w:line="240" w:lineRule="auto"/>
        <w:jc w:val="both"/>
        <w:rPr>
          <w:rFonts w:ascii="Times New Roman" w:eastAsia="Times New Roman" w:hAnsi="Times New Roman" w:cs="Times New Roman"/>
          <w:sz w:val="28"/>
          <w:szCs w:val="28"/>
          <w:lang w:val="kk-KZ" w:eastAsia="ru-RU"/>
        </w:rPr>
      </w:pPr>
    </w:p>
    <w:p w:rsidR="0040130C" w:rsidRDefault="0040130C"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en-US" w:eastAsia="ru-RU"/>
        </w:rPr>
        <w:t>I</w:t>
      </w:r>
      <w:r w:rsidRPr="007E792A">
        <w:rPr>
          <w:rFonts w:ascii="Times New Roman" w:eastAsia="Times New Roman" w:hAnsi="Times New Roman" w:cs="Times New Roman"/>
          <w:sz w:val="28"/>
          <w:szCs w:val="28"/>
          <w:lang w:eastAsia="ru-RU"/>
        </w:rPr>
        <w:t xml:space="preserve"> – </w:t>
      </w:r>
      <w:r w:rsidRPr="007E792A">
        <w:rPr>
          <w:rFonts w:ascii="Times New Roman" w:eastAsia="Times New Roman" w:hAnsi="Times New Roman" w:cs="Times New Roman"/>
          <w:sz w:val="28"/>
          <w:szCs w:val="28"/>
          <w:lang w:val="kk-KZ" w:eastAsia="ru-RU"/>
        </w:rPr>
        <w:t>балқытқыш</w:t>
      </w:r>
      <w:r w:rsidRPr="007E792A">
        <w:rPr>
          <w:rFonts w:ascii="Times New Roman" w:eastAsia="Times New Roman" w:hAnsi="Times New Roman" w:cs="Times New Roman"/>
          <w:sz w:val="28"/>
          <w:szCs w:val="28"/>
          <w:lang w:eastAsia="ru-RU"/>
        </w:rPr>
        <w:t xml:space="preserve">; </w:t>
      </w:r>
      <w:r w:rsidRPr="007E792A">
        <w:rPr>
          <w:rFonts w:ascii="Times New Roman" w:eastAsia="Times New Roman" w:hAnsi="Times New Roman" w:cs="Times New Roman"/>
          <w:sz w:val="28"/>
          <w:szCs w:val="28"/>
          <w:lang w:val="en-US" w:eastAsia="ru-RU"/>
        </w:rPr>
        <w:t>II</w:t>
      </w:r>
      <w:r w:rsidRPr="007E792A">
        <w:rPr>
          <w:rFonts w:ascii="Times New Roman" w:eastAsia="Times New Roman" w:hAnsi="Times New Roman" w:cs="Times New Roman"/>
          <w:sz w:val="28"/>
          <w:szCs w:val="28"/>
          <w:lang w:eastAsia="ru-RU"/>
        </w:rPr>
        <w:t>- хлора</w:t>
      </w:r>
      <w:r w:rsidRPr="007E792A">
        <w:rPr>
          <w:rFonts w:ascii="Times New Roman" w:eastAsia="Times New Roman" w:hAnsi="Times New Roman" w:cs="Times New Roman"/>
          <w:sz w:val="28"/>
          <w:szCs w:val="28"/>
          <w:lang w:val="kk-KZ" w:eastAsia="ru-RU"/>
        </w:rPr>
        <w:t>уыш</w:t>
      </w:r>
      <w:r w:rsidRPr="007E792A">
        <w:rPr>
          <w:rFonts w:ascii="Times New Roman" w:eastAsia="Times New Roman" w:hAnsi="Times New Roman" w:cs="Times New Roman"/>
          <w:sz w:val="28"/>
          <w:szCs w:val="28"/>
          <w:lang w:eastAsia="ru-RU"/>
        </w:rPr>
        <w:t xml:space="preserve"> камер</w:t>
      </w:r>
      <w:r w:rsidRPr="007E792A">
        <w:rPr>
          <w:rFonts w:ascii="Times New Roman" w:eastAsia="Times New Roman" w:hAnsi="Times New Roman" w:cs="Times New Roman"/>
          <w:sz w:val="28"/>
          <w:szCs w:val="28"/>
          <w:lang w:val="kk-KZ" w:eastAsia="ru-RU"/>
        </w:rPr>
        <w:t>алар</w:t>
      </w:r>
      <w:r w:rsidRPr="007E792A">
        <w:rPr>
          <w:rFonts w:ascii="Times New Roman" w:eastAsia="Times New Roman" w:hAnsi="Times New Roman" w:cs="Times New Roman"/>
          <w:sz w:val="28"/>
          <w:szCs w:val="28"/>
          <w:lang w:eastAsia="ru-RU"/>
        </w:rPr>
        <w:t xml:space="preserve">; </w:t>
      </w:r>
      <w:r w:rsidRPr="007E792A">
        <w:rPr>
          <w:rFonts w:ascii="Times New Roman" w:eastAsia="Times New Roman" w:hAnsi="Times New Roman" w:cs="Times New Roman"/>
          <w:sz w:val="28"/>
          <w:szCs w:val="28"/>
          <w:lang w:val="en-US" w:eastAsia="ru-RU"/>
        </w:rPr>
        <w:t>III</w:t>
      </w:r>
      <w:r w:rsidRPr="007E792A">
        <w:rPr>
          <w:rFonts w:ascii="Times New Roman" w:eastAsia="Times New Roman" w:hAnsi="Times New Roman" w:cs="Times New Roman"/>
          <w:sz w:val="28"/>
          <w:szCs w:val="28"/>
          <w:lang w:eastAsia="ru-RU"/>
        </w:rPr>
        <w:t xml:space="preserve"> – миксер;</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sectPr w:rsidR="007E792A" w:rsidRPr="007E792A" w:rsidSect="00A96FFE">
          <w:type w:val="continuous"/>
          <w:pgSz w:w="11906" w:h="16838"/>
          <w:pgMar w:top="567" w:right="567" w:bottom="567" w:left="567" w:header="709" w:footer="709" w:gutter="0"/>
          <w:cols w:num="2" w:space="708" w:equalWidth="0">
            <w:col w:w="5457" w:space="708"/>
            <w:col w:w="4606"/>
          </w:cols>
          <w:docGrid w:linePitch="360"/>
        </w:sectPr>
      </w:pPr>
      <w:r w:rsidRPr="007E792A">
        <w:rPr>
          <w:rFonts w:ascii="Times New Roman" w:eastAsia="Times New Roman" w:hAnsi="Times New Roman" w:cs="Times New Roman"/>
          <w:sz w:val="28"/>
          <w:szCs w:val="28"/>
          <w:lang w:val="kk-KZ" w:eastAsia="ru-RU"/>
        </w:rPr>
        <w:t>1-металл қаптама; 2-шегендеу; 3-балқытқыштың электродтары;                           4-хлорлауыш камераларының сумен суытылатын  электродтары; 5-7- графиттен жасалған  горизонталды арабөлгіштер; 8-хлорлауыш камераларының ағызатын каналдары; 9-хлор беру; 10-ағынөзектер; 11-газ сору; 12- миксер электродтары.</w:t>
      </w:r>
    </w:p>
    <w:p w:rsidR="005536C6"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lastRenderedPageBreak/>
        <w:t xml:space="preserve">Хлорлауыш балқытқыштан, </w:t>
      </w:r>
      <w:r w:rsidR="0040130C">
        <w:rPr>
          <w:rFonts w:ascii="Times New Roman" w:eastAsia="Times New Roman" w:hAnsi="Times New Roman" w:cs="Times New Roman"/>
          <w:sz w:val="28"/>
          <w:szCs w:val="28"/>
          <w:lang w:val="kk-KZ" w:eastAsia="ru-RU"/>
        </w:rPr>
        <w:t>саңылаулары</w:t>
      </w:r>
      <w:r w:rsidRPr="007E792A">
        <w:rPr>
          <w:rFonts w:ascii="Times New Roman" w:eastAsia="Times New Roman" w:hAnsi="Times New Roman" w:cs="Times New Roman"/>
          <w:sz w:val="28"/>
          <w:szCs w:val="28"/>
          <w:lang w:val="kk-KZ" w:eastAsia="ru-RU"/>
        </w:rPr>
        <w:t xml:space="preserve"> бар </w:t>
      </w:r>
      <w:r w:rsidR="0040130C">
        <w:rPr>
          <w:rFonts w:ascii="Times New Roman" w:eastAsia="Times New Roman" w:hAnsi="Times New Roman" w:cs="Times New Roman"/>
          <w:sz w:val="28"/>
          <w:szCs w:val="28"/>
          <w:lang w:val="kk-KZ" w:eastAsia="ru-RU"/>
        </w:rPr>
        <w:t xml:space="preserve">көлденең орналасқан </w:t>
      </w:r>
      <w:r w:rsidRPr="007E792A">
        <w:rPr>
          <w:rFonts w:ascii="Times New Roman" w:eastAsia="Times New Roman" w:hAnsi="Times New Roman" w:cs="Times New Roman"/>
          <w:sz w:val="28"/>
          <w:szCs w:val="28"/>
          <w:lang w:val="kk-KZ" w:eastAsia="ru-RU"/>
        </w:rPr>
        <w:t xml:space="preserve"> арабөлгіштермен бөлінген  екі хлорл</w:t>
      </w:r>
      <w:r w:rsidR="005536C6">
        <w:rPr>
          <w:rFonts w:ascii="Times New Roman" w:eastAsia="Times New Roman" w:hAnsi="Times New Roman" w:cs="Times New Roman"/>
          <w:sz w:val="28"/>
          <w:szCs w:val="28"/>
          <w:lang w:val="kk-KZ" w:eastAsia="ru-RU"/>
        </w:rPr>
        <w:t>ау</w:t>
      </w:r>
      <w:r w:rsidRPr="007E792A">
        <w:rPr>
          <w:rFonts w:ascii="Times New Roman" w:eastAsia="Times New Roman" w:hAnsi="Times New Roman" w:cs="Times New Roman"/>
          <w:sz w:val="28"/>
          <w:szCs w:val="28"/>
          <w:lang w:val="kk-KZ" w:eastAsia="ru-RU"/>
        </w:rPr>
        <w:t xml:space="preserve"> камералар</w:t>
      </w:r>
      <w:r w:rsidR="005536C6">
        <w:rPr>
          <w:rFonts w:ascii="Times New Roman" w:eastAsia="Times New Roman" w:hAnsi="Times New Roman" w:cs="Times New Roman"/>
          <w:sz w:val="28"/>
          <w:szCs w:val="28"/>
          <w:lang w:val="kk-KZ" w:eastAsia="ru-RU"/>
        </w:rPr>
        <w:t>ынан</w:t>
      </w:r>
      <w:r w:rsidRPr="007E792A">
        <w:rPr>
          <w:rFonts w:ascii="Times New Roman" w:eastAsia="Times New Roman" w:hAnsi="Times New Roman" w:cs="Times New Roman"/>
          <w:sz w:val="28"/>
          <w:szCs w:val="28"/>
          <w:lang w:val="kk-KZ" w:eastAsia="ru-RU"/>
        </w:rPr>
        <w:t xml:space="preserve"> және миксерден тұрады. </w:t>
      </w:r>
    </w:p>
    <w:p w:rsidR="005536C6" w:rsidRDefault="005536C6" w:rsidP="0040130C">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Хлораторда</w:t>
      </w:r>
      <w:r w:rsidR="007E792A" w:rsidRPr="007E792A">
        <w:rPr>
          <w:rFonts w:ascii="Times New Roman" w:eastAsia="Times New Roman" w:hAnsi="Times New Roman" w:cs="Times New Roman"/>
          <w:sz w:val="28"/>
          <w:szCs w:val="28"/>
          <w:lang w:val="kk-KZ" w:eastAsia="ru-RU"/>
        </w:rPr>
        <w:t xml:space="preserve"> карналитті сусыздандыру кезінде магний оксидін хлорлауды да жүргізуге мүм</w:t>
      </w:r>
      <w:r>
        <w:rPr>
          <w:rFonts w:ascii="Times New Roman" w:eastAsia="Times New Roman" w:hAnsi="Times New Roman" w:cs="Times New Roman"/>
          <w:sz w:val="28"/>
          <w:szCs w:val="28"/>
          <w:lang w:val="kk-KZ" w:eastAsia="ru-RU"/>
        </w:rPr>
        <w:t>кіндік береді. Балқытқышта карнал</w:t>
      </w:r>
      <w:r w:rsidR="007E792A" w:rsidRPr="007E792A">
        <w:rPr>
          <w:rFonts w:ascii="Times New Roman" w:eastAsia="Times New Roman" w:hAnsi="Times New Roman" w:cs="Times New Roman"/>
          <w:sz w:val="28"/>
          <w:szCs w:val="28"/>
          <w:lang w:val="kk-KZ" w:eastAsia="ru-RU"/>
        </w:rPr>
        <w:t>лит балқиды. Бұл кезде онда балқыманың массасынан 1% мөлшерінде майда ұнтақталған көміртекті тотықсыздандырғыш беріледі. Балқытқыш камерада температура 500-525</w:t>
      </w:r>
      <w:r w:rsidR="007E792A" w:rsidRPr="007E792A">
        <w:rPr>
          <w:rFonts w:ascii="Times New Roman" w:eastAsia="Times New Roman" w:hAnsi="Times New Roman" w:cs="Times New Roman"/>
          <w:sz w:val="28"/>
          <w:szCs w:val="28"/>
          <w:vertAlign w:val="superscript"/>
          <w:lang w:val="kk-KZ" w:eastAsia="ru-RU"/>
        </w:rPr>
        <w:t>0</w:t>
      </w:r>
      <w:r w:rsidR="007E792A" w:rsidRPr="007E792A">
        <w:rPr>
          <w:rFonts w:ascii="Times New Roman" w:eastAsia="Times New Roman" w:hAnsi="Times New Roman" w:cs="Times New Roman"/>
          <w:sz w:val="28"/>
          <w:szCs w:val="28"/>
          <w:lang w:val="kk-KZ" w:eastAsia="ru-RU"/>
        </w:rPr>
        <w:t>С.</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Балқыған карналит балқытқыш камера ернеуі арқылы хлорлауыш камераларына ағызылады, онда температура 700-750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ұсталып, карналит толық сусызданады да, ондағы магний оксиді </w:t>
      </w:r>
      <w:r w:rsidR="008F7CAA">
        <w:rPr>
          <w:rFonts w:ascii="Times New Roman" w:eastAsia="Times New Roman" w:hAnsi="Times New Roman" w:cs="Times New Roman"/>
          <w:sz w:val="28"/>
          <w:szCs w:val="28"/>
          <w:lang w:val="kk-KZ" w:eastAsia="ru-RU"/>
        </w:rPr>
        <w:t xml:space="preserve">келесі реакциямен </w:t>
      </w:r>
      <w:r w:rsidRPr="007E792A">
        <w:rPr>
          <w:rFonts w:ascii="Times New Roman" w:eastAsia="Times New Roman" w:hAnsi="Times New Roman" w:cs="Times New Roman"/>
          <w:sz w:val="28"/>
          <w:szCs w:val="28"/>
          <w:lang w:val="kk-KZ" w:eastAsia="ru-RU"/>
        </w:rPr>
        <w:t xml:space="preserve">хлорланады: </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2H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 C + 2Cl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4HCl + CO</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5536C6"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2MgO + C + 2Cl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=2MgCl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CO</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7E792A" w:rsidRPr="007E792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Газ күйіндегі хлор хлорлауышдың төменгі жағындағы фурмалар арқылы беріледі. </w:t>
      </w:r>
      <w:r w:rsidR="008F7CAA">
        <w:rPr>
          <w:rFonts w:ascii="Times New Roman" w:eastAsia="Times New Roman" w:hAnsi="Times New Roman" w:cs="Times New Roman"/>
          <w:sz w:val="28"/>
          <w:szCs w:val="28"/>
          <w:lang w:val="kk-KZ" w:eastAsia="ru-RU"/>
        </w:rPr>
        <w:t>Көптеген саңылаулары бар көлденең орналасқан</w:t>
      </w:r>
      <w:r w:rsidRPr="007E792A">
        <w:rPr>
          <w:rFonts w:ascii="Times New Roman" w:eastAsia="Times New Roman" w:hAnsi="Times New Roman" w:cs="Times New Roman"/>
          <w:sz w:val="28"/>
          <w:szCs w:val="28"/>
          <w:lang w:val="kk-KZ" w:eastAsia="ru-RU"/>
        </w:rPr>
        <w:t xml:space="preserve"> арабөлгіштер арқылы өтетін хлор майда көпіршіктерге бөлініп, оның балқымамен жанасатын бет</w:t>
      </w:r>
      <w:r w:rsidR="008F7CAA">
        <w:rPr>
          <w:rFonts w:ascii="Times New Roman" w:eastAsia="Times New Roman" w:hAnsi="Times New Roman" w:cs="Times New Roman"/>
          <w:sz w:val="28"/>
          <w:szCs w:val="28"/>
          <w:lang w:val="kk-KZ" w:eastAsia="ru-RU"/>
        </w:rPr>
        <w:t>інің</w:t>
      </w:r>
      <w:r w:rsidRPr="007E792A">
        <w:rPr>
          <w:rFonts w:ascii="Times New Roman" w:eastAsia="Times New Roman" w:hAnsi="Times New Roman" w:cs="Times New Roman"/>
          <w:sz w:val="28"/>
          <w:szCs w:val="28"/>
          <w:lang w:val="kk-KZ" w:eastAsia="ru-RU"/>
        </w:rPr>
        <w:t xml:space="preserve"> ауданы </w:t>
      </w:r>
      <w:r w:rsidR="008F7CAA">
        <w:rPr>
          <w:rFonts w:ascii="Times New Roman" w:eastAsia="Times New Roman" w:hAnsi="Times New Roman" w:cs="Times New Roman"/>
          <w:sz w:val="28"/>
          <w:szCs w:val="28"/>
          <w:lang w:val="kk-KZ" w:eastAsia="ru-RU"/>
        </w:rPr>
        <w:t>өседі</w:t>
      </w:r>
      <w:r w:rsidRPr="007E792A">
        <w:rPr>
          <w:rFonts w:ascii="Times New Roman" w:eastAsia="Times New Roman" w:hAnsi="Times New Roman" w:cs="Times New Roman"/>
          <w:sz w:val="28"/>
          <w:szCs w:val="28"/>
          <w:lang w:val="kk-KZ" w:eastAsia="ru-RU"/>
        </w:rPr>
        <w:t xml:space="preserve">. </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Хлорлауыш камералардан сусызданған балқыған карналит миксерге ағызылады, онда тотықсыздандырғыш</w:t>
      </w:r>
      <w:r w:rsidR="008F7CAA">
        <w:rPr>
          <w:rFonts w:ascii="Times New Roman" w:eastAsia="Times New Roman" w:hAnsi="Times New Roman" w:cs="Times New Roman"/>
          <w:sz w:val="28"/>
          <w:szCs w:val="28"/>
          <w:lang w:val="kk-KZ" w:eastAsia="ru-RU"/>
        </w:rPr>
        <w:t>тың</w:t>
      </w:r>
      <w:r w:rsidRPr="007E792A">
        <w:rPr>
          <w:rFonts w:ascii="Times New Roman" w:eastAsia="Times New Roman" w:hAnsi="Times New Roman" w:cs="Times New Roman"/>
          <w:sz w:val="28"/>
          <w:szCs w:val="28"/>
          <w:lang w:val="kk-KZ" w:eastAsia="ru-RU"/>
        </w:rPr>
        <w:t xml:space="preserve"> түйіршіктері тұн</w:t>
      </w:r>
      <w:r w:rsidR="008F7CAA">
        <w:rPr>
          <w:rFonts w:ascii="Times New Roman" w:eastAsia="Times New Roman" w:hAnsi="Times New Roman" w:cs="Times New Roman"/>
          <w:sz w:val="28"/>
          <w:szCs w:val="28"/>
          <w:lang w:val="kk-KZ" w:eastAsia="ru-RU"/>
        </w:rPr>
        <w:t>дырылады</w:t>
      </w:r>
      <w:r w:rsidRPr="007E792A">
        <w:rPr>
          <w:rFonts w:ascii="Times New Roman" w:eastAsia="Times New Roman" w:hAnsi="Times New Roman" w:cs="Times New Roman"/>
          <w:sz w:val="28"/>
          <w:szCs w:val="28"/>
          <w:lang w:val="kk-KZ" w:eastAsia="ru-RU"/>
        </w:rPr>
        <w:t>.</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Сусызданған карналитте 0,1-0,2% ылғалдық және 0,2-0,3% дейін MgO болады. Миксерден сусыздандырылған дайын карналит электролиз цехына жіберіледі. </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8F7CAA" w:rsidRDefault="008F7CAA" w:rsidP="008F7CAA">
      <w:pPr>
        <w:spacing w:after="0" w:line="240" w:lineRule="auto"/>
        <w:ind w:firstLine="709"/>
        <w:jc w:val="center"/>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Карналитті қайнау қабатында сусыздандыру</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Карналитті сусыздандырудың перспективті әдісі оны қайнау қабатында сусыздандыру болып табылады. </w:t>
      </w:r>
    </w:p>
    <w:p w:rsidR="007E792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Карналитті қайнау қабатында сусыздандыру да екі сатыда жүргізіледі. 120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жүретін бірінші сатыда карналит алты молекулярляқтан екі молекулярлық су қосылысына дейін  сусыздандырылады. Екінші сатыда 160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температурада карналит судың қалған екі молекуласынан айырылады. Қайнау қабатында сусыздандыру терең </w:t>
      </w:r>
      <w:r w:rsidRPr="007E792A">
        <w:rPr>
          <w:rFonts w:ascii="Times New Roman" w:eastAsia="Times New Roman" w:hAnsi="Times New Roman" w:cs="Times New Roman"/>
          <w:sz w:val="28"/>
          <w:szCs w:val="28"/>
          <w:lang w:val="kk-KZ" w:eastAsia="ru-RU"/>
        </w:rPr>
        <w:lastRenderedPageBreak/>
        <w:t>жүреді, сондықтан электр пештерінде немесе хлорлауыштарда сусыздандырудың екінші сатысының қажеті болмайды</w:t>
      </w:r>
    </w:p>
    <w:p w:rsidR="008F7CAA" w:rsidRPr="007E792A" w:rsidRDefault="008F7CAA" w:rsidP="0040130C">
      <w:pPr>
        <w:spacing w:after="0" w:line="240" w:lineRule="auto"/>
        <w:ind w:firstLine="709"/>
        <w:jc w:val="both"/>
        <w:rPr>
          <w:rFonts w:ascii="Times New Roman" w:eastAsia="Times New Roman" w:hAnsi="Times New Roman" w:cs="Times New Roman"/>
          <w:sz w:val="28"/>
          <w:szCs w:val="28"/>
          <w:lang w:val="kk-KZ" w:eastAsia="ru-RU"/>
        </w:rPr>
        <w:sectPr w:rsidR="008F7CAA" w:rsidRPr="007E792A" w:rsidSect="00A96FFE">
          <w:type w:val="continuous"/>
          <w:pgSz w:w="11906" w:h="16838"/>
          <w:pgMar w:top="567" w:right="567" w:bottom="567" w:left="567" w:header="709" w:footer="709" w:gutter="0"/>
          <w:cols w:space="708"/>
          <w:docGrid w:linePitch="360"/>
        </w:sectPr>
      </w:pP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lastRenderedPageBreak/>
        <w:t>Пештің жұмыс көлемі 3 камераға бөлінген</w:t>
      </w:r>
      <w:r w:rsidR="008F7CAA">
        <w:rPr>
          <w:rFonts w:ascii="Times New Roman" w:eastAsia="Times New Roman" w:hAnsi="Times New Roman" w:cs="Times New Roman"/>
          <w:sz w:val="28"/>
          <w:szCs w:val="28"/>
          <w:lang w:val="kk-KZ" w:eastAsia="ru-RU"/>
        </w:rPr>
        <w:t xml:space="preserve"> </w:t>
      </w:r>
      <w:r w:rsidRPr="007E792A">
        <w:rPr>
          <w:rFonts w:ascii="Times New Roman" w:eastAsia="Times New Roman" w:hAnsi="Times New Roman" w:cs="Times New Roman"/>
          <w:sz w:val="28"/>
          <w:szCs w:val="28"/>
          <w:lang w:val="kk-KZ" w:eastAsia="ru-RU"/>
        </w:rPr>
        <w:t>камераларда 120 – 130</w:t>
      </w:r>
      <w:r w:rsidR="008F7CAA">
        <w:rPr>
          <w:rFonts w:ascii="Times New Roman" w:eastAsia="Times New Roman" w:hAnsi="Times New Roman" w:cs="Times New Roman"/>
          <w:sz w:val="28"/>
          <w:szCs w:val="28"/>
          <w:vertAlign w:val="superscript"/>
          <w:lang w:val="kk-KZ" w:eastAsia="ru-RU"/>
        </w:rPr>
        <w:t>0</w:t>
      </w:r>
      <w:r w:rsidR="008F7CAA">
        <w:rPr>
          <w:rFonts w:ascii="Times New Roman" w:eastAsia="Times New Roman" w:hAnsi="Times New Roman" w:cs="Times New Roman"/>
          <w:sz w:val="28"/>
          <w:szCs w:val="28"/>
          <w:lang w:val="kk-KZ" w:eastAsia="ru-RU"/>
        </w:rPr>
        <w:t>С,</w:t>
      </w:r>
      <w:r w:rsidRPr="007E792A">
        <w:rPr>
          <w:rFonts w:ascii="Times New Roman" w:eastAsia="Times New Roman" w:hAnsi="Times New Roman" w:cs="Times New Roman"/>
          <w:sz w:val="28"/>
          <w:szCs w:val="28"/>
          <w:lang w:val="kk-KZ" w:eastAsia="ru-RU"/>
        </w:rPr>
        <w:t xml:space="preserve"> ал шығару жерінде 180 – 240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 ұсталады.</w:t>
      </w:r>
      <w:r w:rsidR="008F7CAA">
        <w:rPr>
          <w:rFonts w:ascii="Times New Roman" w:eastAsia="Times New Roman" w:hAnsi="Times New Roman" w:cs="Times New Roman"/>
          <w:sz w:val="28"/>
          <w:szCs w:val="28"/>
          <w:lang w:val="kk-KZ" w:eastAsia="ru-RU"/>
        </w:rPr>
        <w:t xml:space="preserve"> Ыстық </w:t>
      </w:r>
      <w:r w:rsidRPr="007E792A">
        <w:rPr>
          <w:rFonts w:ascii="Times New Roman" w:eastAsia="Times New Roman" w:hAnsi="Times New Roman" w:cs="Times New Roman"/>
          <w:sz w:val="28"/>
          <w:szCs w:val="28"/>
          <w:lang w:val="kk-KZ" w:eastAsia="ru-RU"/>
        </w:rPr>
        <w:t xml:space="preserve">газ ағыны </w:t>
      </w:r>
      <w:r w:rsidR="008F7CAA">
        <w:rPr>
          <w:rFonts w:ascii="Times New Roman" w:eastAsia="Times New Roman" w:hAnsi="Times New Roman" w:cs="Times New Roman"/>
          <w:sz w:val="28"/>
          <w:szCs w:val="28"/>
          <w:lang w:val="kk-KZ" w:eastAsia="ru-RU"/>
        </w:rPr>
        <w:t xml:space="preserve">камераларға жеке беріледі, </w:t>
      </w:r>
      <w:r w:rsidRPr="007E792A">
        <w:rPr>
          <w:rFonts w:ascii="Times New Roman" w:eastAsia="Times New Roman" w:hAnsi="Times New Roman" w:cs="Times New Roman"/>
          <w:sz w:val="28"/>
          <w:szCs w:val="28"/>
          <w:lang w:val="kk-KZ" w:eastAsia="ru-RU"/>
        </w:rPr>
        <w:t xml:space="preserve"> жылу</w:t>
      </w:r>
      <w:r w:rsidR="008F7CAA">
        <w:rPr>
          <w:rFonts w:ascii="Times New Roman" w:eastAsia="Times New Roman" w:hAnsi="Times New Roman" w:cs="Times New Roman"/>
          <w:sz w:val="28"/>
          <w:szCs w:val="28"/>
          <w:lang w:val="kk-KZ" w:eastAsia="ru-RU"/>
        </w:rPr>
        <w:t>ды реттеуге болады</w:t>
      </w:r>
      <w:r w:rsidRPr="007E792A">
        <w:rPr>
          <w:rFonts w:ascii="Times New Roman" w:eastAsia="Times New Roman" w:hAnsi="Times New Roman" w:cs="Times New Roman"/>
          <w:sz w:val="28"/>
          <w:szCs w:val="28"/>
          <w:lang w:val="kk-KZ" w:eastAsia="ru-RU"/>
        </w:rPr>
        <w:t xml:space="preserve">. </w:t>
      </w:r>
    </w:p>
    <w:p w:rsidR="008F7CAA"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Негізгі техникалық көрсеткіштер</w:t>
      </w:r>
      <w:r w:rsidR="008F7CAA">
        <w:rPr>
          <w:rFonts w:ascii="Times New Roman" w:eastAsia="Times New Roman" w:hAnsi="Times New Roman" w:cs="Times New Roman"/>
          <w:sz w:val="28"/>
          <w:szCs w:val="28"/>
          <w:lang w:val="kk-KZ" w:eastAsia="ru-RU"/>
        </w:rPr>
        <w:t>і</w:t>
      </w:r>
      <w:r w:rsidRPr="007E792A">
        <w:rPr>
          <w:rFonts w:ascii="Times New Roman" w:eastAsia="Times New Roman" w:hAnsi="Times New Roman" w:cs="Times New Roman"/>
          <w:sz w:val="28"/>
          <w:szCs w:val="28"/>
          <w:lang w:val="kk-KZ" w:eastAsia="ru-RU"/>
        </w:rPr>
        <w:t>:</w:t>
      </w:r>
    </w:p>
    <w:p w:rsidR="008F7CAA" w:rsidRDefault="008F7CAA" w:rsidP="0040130C">
      <w:pPr>
        <w:spacing w:after="0" w:line="240" w:lineRule="auto"/>
        <w:ind w:firstLine="709"/>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val="kk-KZ" w:eastAsia="ru-RU"/>
        </w:rPr>
        <w:t>-</w:t>
      </w:r>
      <w:r w:rsidR="007E792A" w:rsidRPr="007E792A">
        <w:rPr>
          <w:rFonts w:ascii="Times New Roman" w:eastAsia="Times New Roman" w:hAnsi="Times New Roman" w:cs="Times New Roman"/>
          <w:sz w:val="28"/>
          <w:szCs w:val="28"/>
          <w:lang w:val="kk-KZ" w:eastAsia="ru-RU"/>
        </w:rPr>
        <w:t xml:space="preserve"> суыған газ ағынының температурасы: 400 – 470</w:t>
      </w:r>
      <w:r>
        <w:rPr>
          <w:rFonts w:ascii="Times New Roman" w:eastAsia="Times New Roman" w:hAnsi="Times New Roman" w:cs="Times New Roman"/>
          <w:sz w:val="28"/>
          <w:szCs w:val="28"/>
          <w:vertAlign w:val="superscript"/>
          <w:lang w:val="kk-KZ" w:eastAsia="ru-RU"/>
        </w:rPr>
        <w:t>0</w:t>
      </w:r>
      <w:r>
        <w:rPr>
          <w:rFonts w:ascii="Times New Roman" w:eastAsia="Times New Roman" w:hAnsi="Times New Roman" w:cs="Times New Roman"/>
          <w:sz w:val="28"/>
          <w:szCs w:val="28"/>
          <w:lang w:val="kk-KZ" w:eastAsia="ru-RU"/>
        </w:rPr>
        <w:t xml:space="preserve">С </w:t>
      </w:r>
      <w:r w:rsidR="007E792A" w:rsidRPr="007E792A">
        <w:rPr>
          <w:rFonts w:ascii="Times New Roman" w:eastAsia="Times New Roman" w:hAnsi="Times New Roman" w:cs="Times New Roman"/>
          <w:sz w:val="28"/>
          <w:szCs w:val="28"/>
          <w:lang w:val="kk-KZ" w:eastAsia="ru-RU"/>
        </w:rPr>
        <w:t xml:space="preserve">, </w:t>
      </w:r>
    </w:p>
    <w:p w:rsidR="00155BC8"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Камералардағы температура: </w:t>
      </w:r>
    </w:p>
    <w:p w:rsidR="00155BC8"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1) карналиттің </w:t>
      </w:r>
      <w:r w:rsidR="00155BC8">
        <w:rPr>
          <w:rFonts w:ascii="Times New Roman" w:eastAsia="Times New Roman" w:hAnsi="Times New Roman" w:cs="Times New Roman"/>
          <w:sz w:val="28"/>
          <w:szCs w:val="28"/>
          <w:lang w:val="kk-KZ" w:eastAsia="ru-RU"/>
        </w:rPr>
        <w:t>сусыздануы</w:t>
      </w:r>
      <w:r w:rsidRPr="007E792A">
        <w:rPr>
          <w:rFonts w:ascii="Times New Roman" w:eastAsia="Times New Roman" w:hAnsi="Times New Roman" w:cs="Times New Roman"/>
          <w:sz w:val="28"/>
          <w:szCs w:val="28"/>
          <w:lang w:val="kk-KZ" w:eastAsia="ru-RU"/>
        </w:rPr>
        <w:t>– 125–150</w:t>
      </w:r>
      <w:r w:rsidR="00155BC8">
        <w:rPr>
          <w:rFonts w:ascii="Times New Roman" w:eastAsia="Times New Roman" w:hAnsi="Times New Roman" w:cs="Times New Roman"/>
          <w:sz w:val="28"/>
          <w:szCs w:val="28"/>
          <w:vertAlign w:val="superscript"/>
          <w:lang w:val="kk-KZ" w:eastAsia="ru-RU"/>
        </w:rPr>
        <w:t>0</w:t>
      </w:r>
      <w:r w:rsidR="00155BC8">
        <w:rPr>
          <w:rFonts w:ascii="Times New Roman" w:eastAsia="Times New Roman" w:hAnsi="Times New Roman" w:cs="Times New Roman"/>
          <w:sz w:val="28"/>
          <w:szCs w:val="28"/>
          <w:lang w:val="kk-KZ" w:eastAsia="ru-RU"/>
        </w:rPr>
        <w:t xml:space="preserve">С </w:t>
      </w:r>
      <w:r w:rsidRPr="007E792A">
        <w:rPr>
          <w:rFonts w:ascii="Times New Roman" w:eastAsia="Times New Roman" w:hAnsi="Times New Roman" w:cs="Times New Roman"/>
          <w:sz w:val="28"/>
          <w:szCs w:val="28"/>
          <w:lang w:val="kk-KZ" w:eastAsia="ru-RU"/>
        </w:rPr>
        <w:t xml:space="preserve">; </w:t>
      </w:r>
    </w:p>
    <w:p w:rsidR="00155BC8" w:rsidRDefault="007E792A" w:rsidP="0040130C">
      <w:pPr>
        <w:spacing w:after="0" w:line="240" w:lineRule="auto"/>
        <w:ind w:firstLine="709"/>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2) 6 сулы карнал</w:t>
      </w:r>
      <w:r w:rsidR="00155BC8">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ит</w:t>
      </w:r>
      <w:r w:rsidR="00155BC8">
        <w:rPr>
          <w:rFonts w:ascii="Times New Roman" w:eastAsia="Times New Roman" w:hAnsi="Times New Roman" w:cs="Times New Roman"/>
          <w:sz w:val="28"/>
          <w:szCs w:val="28"/>
          <w:lang w:val="kk-KZ" w:eastAsia="ru-RU"/>
        </w:rPr>
        <w:t>тің</w:t>
      </w:r>
      <w:r w:rsidRPr="007E792A">
        <w:rPr>
          <w:rFonts w:ascii="Times New Roman" w:eastAsia="Times New Roman" w:hAnsi="Times New Roman" w:cs="Times New Roman"/>
          <w:sz w:val="28"/>
          <w:szCs w:val="28"/>
          <w:lang w:val="kk-KZ" w:eastAsia="ru-RU"/>
        </w:rPr>
        <w:t xml:space="preserve"> 2 сулы карналитке өтуі – 160 – 180</w:t>
      </w:r>
      <w:r w:rsidR="00155BC8">
        <w:rPr>
          <w:rFonts w:ascii="Times New Roman" w:eastAsia="Times New Roman" w:hAnsi="Times New Roman" w:cs="Times New Roman"/>
          <w:sz w:val="28"/>
          <w:szCs w:val="28"/>
          <w:vertAlign w:val="superscript"/>
          <w:lang w:val="kk-KZ" w:eastAsia="ru-RU"/>
        </w:rPr>
        <w:t>0</w:t>
      </w:r>
      <w:r w:rsidR="00155BC8">
        <w:rPr>
          <w:rFonts w:ascii="Times New Roman" w:eastAsia="Times New Roman" w:hAnsi="Times New Roman" w:cs="Times New Roman"/>
          <w:sz w:val="28"/>
          <w:szCs w:val="28"/>
          <w:lang w:val="kk-KZ" w:eastAsia="ru-RU"/>
        </w:rPr>
        <w:t>С</w:t>
      </w:r>
      <w:r w:rsidRPr="007E792A">
        <w:rPr>
          <w:rFonts w:ascii="Times New Roman" w:eastAsia="Times New Roman" w:hAnsi="Times New Roman" w:cs="Times New Roman"/>
          <w:sz w:val="28"/>
          <w:szCs w:val="28"/>
          <w:lang w:val="kk-KZ" w:eastAsia="ru-RU"/>
        </w:rPr>
        <w:t xml:space="preserve"> темп</w:t>
      </w:r>
      <w:r w:rsidR="00155BC8">
        <w:rPr>
          <w:rFonts w:ascii="Times New Roman" w:eastAsia="Times New Roman" w:hAnsi="Times New Roman" w:cs="Times New Roman"/>
          <w:sz w:val="28"/>
          <w:szCs w:val="28"/>
          <w:lang w:val="kk-KZ" w:eastAsia="ru-RU"/>
        </w:rPr>
        <w:t>ературада</w:t>
      </w:r>
      <w:r w:rsidRPr="007E792A">
        <w:rPr>
          <w:rFonts w:ascii="Times New Roman" w:eastAsia="Times New Roman" w:hAnsi="Times New Roman" w:cs="Times New Roman"/>
          <w:sz w:val="28"/>
          <w:szCs w:val="28"/>
          <w:lang w:val="kk-KZ" w:eastAsia="ru-RU"/>
        </w:rPr>
        <w:t xml:space="preserve">; </w:t>
      </w:r>
    </w:p>
    <w:p w:rsidR="007E792A" w:rsidRDefault="007E792A" w:rsidP="0040130C">
      <w:pPr>
        <w:spacing w:after="0" w:line="240" w:lineRule="auto"/>
        <w:ind w:firstLine="709"/>
        <w:jc w:val="both"/>
        <w:rPr>
          <w:rFonts w:ascii="Times New Roman" w:eastAsia="Times New Roman" w:hAnsi="Times New Roman" w:cs="Times New Roman"/>
          <w:b/>
          <w:sz w:val="28"/>
          <w:szCs w:val="28"/>
          <w:lang w:val="kk-KZ" w:eastAsia="ru-RU"/>
        </w:rPr>
      </w:pPr>
      <w:r w:rsidRPr="007E792A">
        <w:rPr>
          <w:rFonts w:ascii="Times New Roman" w:eastAsia="Times New Roman" w:hAnsi="Times New Roman" w:cs="Times New Roman"/>
          <w:sz w:val="28"/>
          <w:szCs w:val="28"/>
          <w:lang w:val="kk-KZ" w:eastAsia="ru-RU"/>
        </w:rPr>
        <w:t>3) 2 сулы карнал</w:t>
      </w:r>
      <w:r w:rsidR="00155BC8">
        <w:rPr>
          <w:rFonts w:ascii="Times New Roman" w:eastAsia="Times New Roman" w:hAnsi="Times New Roman" w:cs="Times New Roman"/>
          <w:sz w:val="28"/>
          <w:szCs w:val="28"/>
          <w:lang w:val="kk-KZ" w:eastAsia="ru-RU"/>
        </w:rPr>
        <w:t>л</w:t>
      </w:r>
      <w:r w:rsidRPr="007E792A">
        <w:rPr>
          <w:rFonts w:ascii="Times New Roman" w:eastAsia="Times New Roman" w:hAnsi="Times New Roman" w:cs="Times New Roman"/>
          <w:sz w:val="28"/>
          <w:szCs w:val="28"/>
          <w:lang w:val="kk-KZ" w:eastAsia="ru-RU"/>
        </w:rPr>
        <w:t>итт</w:t>
      </w:r>
      <w:r w:rsidR="00155BC8">
        <w:rPr>
          <w:rFonts w:ascii="Times New Roman" w:eastAsia="Times New Roman" w:hAnsi="Times New Roman" w:cs="Times New Roman"/>
          <w:sz w:val="28"/>
          <w:szCs w:val="28"/>
          <w:lang w:val="kk-KZ" w:eastAsia="ru-RU"/>
        </w:rPr>
        <w:t>ің сусыздану температурасы</w:t>
      </w:r>
      <w:r w:rsidRPr="007E792A">
        <w:rPr>
          <w:rFonts w:ascii="Times New Roman" w:eastAsia="Times New Roman" w:hAnsi="Times New Roman" w:cs="Times New Roman"/>
          <w:sz w:val="28"/>
          <w:szCs w:val="28"/>
          <w:lang w:val="kk-KZ" w:eastAsia="ru-RU"/>
        </w:rPr>
        <w:t xml:space="preserve"> – 200 – 210 темп – да; ҚҚ биіктігі – 1-1,2 м, айналмалы пешке қарағанда ҚҚ пеш сусыздану жоғары 94-95%,гидролиздену дәрежесі 8% - дан аспайды. </w:t>
      </w:r>
      <w:r w:rsidRPr="007E792A">
        <w:rPr>
          <w:rFonts w:ascii="Times New Roman" w:eastAsia="Times New Roman" w:hAnsi="Times New Roman" w:cs="Times New Roman"/>
          <w:b/>
          <w:sz w:val="28"/>
          <w:szCs w:val="28"/>
          <w:lang w:val="kk-KZ" w:eastAsia="ru-RU"/>
        </w:rPr>
        <w:t xml:space="preserve">    </w:t>
      </w: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r>
        <w:rPr>
          <w:noProof/>
          <w:lang w:eastAsia="ru-RU"/>
        </w:rPr>
        <w:drawing>
          <wp:inline distT="0" distB="0" distL="0" distR="0" wp14:anchorId="6C3BBB7F" wp14:editId="4BB166AA">
            <wp:extent cx="3665220" cy="163830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3667790" cy="1639449"/>
                    </a:xfrm>
                    <a:prstGeom prst="rect">
                      <a:avLst/>
                    </a:prstGeom>
                  </pic:spPr>
                </pic:pic>
              </a:graphicData>
            </a:graphic>
          </wp:inline>
        </w:drawing>
      </w: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r>
        <w:rPr>
          <w:noProof/>
          <w:lang w:eastAsia="ru-RU"/>
        </w:rPr>
        <w:drawing>
          <wp:inline distT="0" distB="0" distL="0" distR="0" wp14:anchorId="134FE70F" wp14:editId="269B2CBD">
            <wp:extent cx="3749040" cy="624840"/>
            <wp:effectExtent l="0" t="0" r="381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3744362" cy="624060"/>
                    </a:xfrm>
                    <a:prstGeom prst="rect">
                      <a:avLst/>
                    </a:prstGeom>
                  </pic:spPr>
                </pic:pic>
              </a:graphicData>
            </a:graphic>
          </wp:inline>
        </w:drawing>
      </w:r>
    </w:p>
    <w:p w:rsidR="00BF314B"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BF314B" w:rsidRPr="007E792A" w:rsidRDefault="00BF314B" w:rsidP="0040130C">
      <w:pPr>
        <w:spacing w:after="0" w:line="240" w:lineRule="auto"/>
        <w:ind w:firstLine="709"/>
        <w:jc w:val="both"/>
        <w:rPr>
          <w:rFonts w:ascii="Times New Roman" w:eastAsia="Times New Roman" w:hAnsi="Times New Roman" w:cs="Times New Roman"/>
          <w:b/>
          <w:sz w:val="28"/>
          <w:szCs w:val="28"/>
          <w:lang w:val="kk-KZ" w:eastAsia="ru-RU"/>
        </w:rPr>
      </w:pPr>
    </w:p>
    <w:p w:rsidR="007E792A" w:rsidRPr="007E792A" w:rsidRDefault="007E792A" w:rsidP="007E792A">
      <w:pPr>
        <w:spacing w:after="0" w:line="240" w:lineRule="auto"/>
        <w:jc w:val="both"/>
        <w:outlineLvl w:val="0"/>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sz w:val="28"/>
          <w:szCs w:val="28"/>
          <w:lang w:val="kk-KZ" w:eastAsia="ru-RU"/>
        </w:rPr>
        <w:t xml:space="preserve">12.Сусыз магний хлоридін өндіру әдістері. </w:t>
      </w:r>
      <w:r w:rsidRPr="007E792A">
        <w:rPr>
          <w:rFonts w:ascii="Times New Roman" w:eastAsia="Times New Roman" w:hAnsi="Times New Roman" w:cs="Times New Roman"/>
          <w:sz w:val="28"/>
          <w:szCs w:val="28"/>
          <w:lang w:val="kk-KZ" w:eastAsia="ru-RU"/>
        </w:rPr>
        <w:t>Сусыз магний хлоридін алу үшін шикізат ретінде карналлит , бишафит,магнезит пайдаланады.</w:t>
      </w:r>
      <w:r w:rsidRPr="007E792A">
        <w:rPr>
          <w:rFonts w:ascii="Times New Roman" w:eastAsia="Times New Roman" w:hAnsi="Times New Roman" w:cs="Times New Roman"/>
          <w:b/>
          <w:i/>
          <w:sz w:val="28"/>
          <w:szCs w:val="28"/>
          <w:u w:val="single"/>
          <w:lang w:val="kk-KZ" w:eastAsia="ru-RU"/>
        </w:rPr>
        <w:t xml:space="preserve">  Хлорлы магниді магнезиттен алу</w:t>
      </w:r>
      <w:r w:rsidRPr="007E792A">
        <w:rPr>
          <w:rFonts w:ascii="Times New Roman" w:eastAsia="Times New Roman" w:hAnsi="Times New Roman" w:cs="Times New Roman"/>
          <w:i/>
          <w:sz w:val="28"/>
          <w:szCs w:val="28"/>
          <w:u w:val="single"/>
          <w:lang w:val="kk-KZ" w:eastAsia="ru-RU"/>
        </w:rPr>
        <w:t xml:space="preserve"> </w:t>
      </w:r>
      <w:r w:rsidRPr="007E792A">
        <w:rPr>
          <w:rFonts w:ascii="Times New Roman" w:eastAsia="Times New Roman" w:hAnsi="Times New Roman" w:cs="Times New Roman"/>
          <w:sz w:val="28"/>
          <w:szCs w:val="28"/>
          <w:lang w:val="kk-KZ" w:eastAsia="ru-RU"/>
        </w:rPr>
        <w:t>Қазып алынған магнезит ұсақталады және майдаланады,  одан соң тотықсыздандырғышпен (мұнай коксы) және байланыстырғышпен (көмір пеші) араластырылады. Алынған біркелкіленген материал брикеттеледі. Брикеттер 1000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С температурада хлорланады. Табиғи магнзитті араластыру және брикеттеудің алдында магний оксидін ала күйдіруге болады. Бұл жағдайда брикеттегенде байланыстырғыш ретінде магний хлоридінің ерітіндісін қолданады. Шикі және күйдірілген магнезитті хлорлағанда келесі химиялық реакциялар жүреді:MgCO</w:t>
      </w:r>
      <w:r w:rsidRPr="007E792A">
        <w:rPr>
          <w:rFonts w:ascii="Times New Roman" w:eastAsia="Times New Roman" w:hAnsi="Times New Roman" w:cs="Times New Roman"/>
          <w:sz w:val="28"/>
          <w:szCs w:val="28"/>
          <w:vertAlign w:val="subscript"/>
          <w:lang w:val="kk-KZ" w:eastAsia="ru-RU"/>
        </w:rPr>
        <w:t>3</w:t>
      </w:r>
      <w:r w:rsidRPr="007E792A">
        <w:rPr>
          <w:rFonts w:ascii="Times New Roman" w:eastAsia="Times New Roman" w:hAnsi="Times New Roman" w:cs="Times New Roman"/>
          <w:sz w:val="28"/>
          <w:szCs w:val="28"/>
          <w:lang w:val="kk-KZ" w:eastAsia="ru-RU"/>
        </w:rPr>
        <w:t xml:space="preserve"> + C + 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Co + CO</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w:t>
      </w:r>
    </w:p>
    <w:p w:rsid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MgO +C + 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CO               Хлорлау шахталы электр  пештерде жүргізіледі </w:t>
      </w: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Default="00BF314B" w:rsidP="007E792A">
      <w:pPr>
        <w:spacing w:after="0" w:line="240" w:lineRule="auto"/>
        <w:jc w:val="both"/>
        <w:rPr>
          <w:rFonts w:ascii="Times New Roman" w:eastAsia="Times New Roman" w:hAnsi="Times New Roman" w:cs="Times New Roman"/>
          <w:sz w:val="28"/>
          <w:szCs w:val="28"/>
          <w:lang w:val="kk-KZ" w:eastAsia="ru-RU"/>
        </w:rPr>
      </w:pPr>
    </w:p>
    <w:p w:rsidR="00BF314B" w:rsidRPr="007E792A" w:rsidRDefault="00BF314B"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sectPr w:rsidR="007E792A" w:rsidRPr="007E792A" w:rsidSect="00A96FFE">
          <w:type w:val="continuous"/>
          <w:pgSz w:w="11906" w:h="16838"/>
          <w:pgMar w:top="567" w:right="567" w:bottom="567" w:left="567" w:header="709" w:footer="709" w:gutter="0"/>
          <w:cols w:space="708"/>
          <w:docGrid w:linePitch="360"/>
        </w:sect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lastRenderedPageBreak/>
        <w:t xml:space="preserve">                               </w:t>
      </w:r>
      <w:r w:rsidRPr="007E792A">
        <w:rPr>
          <w:rFonts w:ascii="Times New Roman" w:eastAsia="Times New Roman" w:hAnsi="Times New Roman" w:cs="Times New Roman"/>
          <w:noProof/>
          <w:sz w:val="28"/>
          <w:szCs w:val="28"/>
          <w:lang w:eastAsia="ru-RU"/>
        </w:rPr>
        <w:drawing>
          <wp:inline distT="0" distB="0" distL="0" distR="0" wp14:anchorId="36A26B72" wp14:editId="1000D779">
            <wp:extent cx="1360805" cy="1552575"/>
            <wp:effectExtent l="0" t="0" r="0" b="0"/>
            <wp:docPr id="2" name="Рисунок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1" descr="1"/>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60805" cy="1552575"/>
                    </a:xfrm>
                    <a:prstGeom prst="rect">
                      <a:avLst/>
                    </a:prstGeom>
                    <a:noFill/>
                    <a:ln>
                      <a:noFill/>
                    </a:ln>
                  </pic:spPr>
                </pic:pic>
              </a:graphicData>
            </a:graphic>
          </wp:inline>
        </w:drawing>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sectPr w:rsidR="007E792A" w:rsidRPr="007E792A" w:rsidSect="00A96FFE">
          <w:type w:val="continuous"/>
          <w:pgSz w:w="11906" w:h="16838"/>
          <w:pgMar w:top="567" w:right="567" w:bottom="567" w:left="567" w:header="709" w:footer="709" w:gutter="0"/>
          <w:cols w:num="2" w:space="708" w:equalWidth="0">
            <w:col w:w="5457" w:space="708"/>
            <w:col w:w="4606"/>
          </w:cols>
          <w:docGrid w:linePitch="360"/>
        </w:sectPr>
      </w:pPr>
      <w:r w:rsidRPr="007E792A">
        <w:rPr>
          <w:rFonts w:ascii="Times New Roman" w:eastAsia="Times New Roman" w:hAnsi="Times New Roman" w:cs="Times New Roman"/>
          <w:sz w:val="28"/>
          <w:szCs w:val="28"/>
          <w:lang w:val="kk-KZ" w:eastAsia="ru-RU"/>
        </w:rPr>
        <w:lastRenderedPageBreak/>
        <w:t>1-тиеу шанабы; 2-шегендеу; 3-пісірілген қаптама; 4- графитті электродтардың жоғарға қатары; 5- графитті электродтардың төменгі қатары; 6-пешті брикеттермен толтыру деңгейі; 7- сусызданған хлорлы магниге арналған вагонетка.</w:t>
      </w:r>
    </w:p>
    <w:p w:rsidR="007E792A" w:rsidRPr="00BF314B" w:rsidRDefault="00BF314B" w:rsidP="007E792A">
      <w:pPr>
        <w:spacing w:after="0" w:line="240" w:lineRule="auto"/>
        <w:jc w:val="both"/>
        <w:rPr>
          <w:rFonts w:ascii="Times New Roman" w:eastAsia="Times New Roman" w:hAnsi="Times New Roman" w:cs="Times New Roman"/>
          <w:sz w:val="28"/>
          <w:szCs w:val="28"/>
          <w:lang w:val="kk-KZ" w:eastAsia="ru-RU"/>
        </w:rPr>
      </w:pPr>
      <w:r w:rsidRPr="00BF314B">
        <w:rPr>
          <w:rFonts w:ascii="Times New Roman" w:eastAsia="Times New Roman" w:hAnsi="Times New Roman" w:cs="Times New Roman"/>
          <w:sz w:val="28"/>
          <w:szCs w:val="28"/>
          <w:lang w:val="kk-KZ" w:eastAsia="ru-RU"/>
        </w:rPr>
        <w:lastRenderedPageBreak/>
        <w:t>С</w:t>
      </w:r>
      <w:r w:rsidR="007E792A" w:rsidRPr="00BF314B">
        <w:rPr>
          <w:rFonts w:ascii="Times New Roman" w:eastAsia="Times New Roman" w:hAnsi="Times New Roman" w:cs="Times New Roman"/>
          <w:sz w:val="28"/>
          <w:szCs w:val="28"/>
          <w:lang w:val="kk-KZ" w:eastAsia="ru-RU"/>
        </w:rPr>
        <w:t>урет</w:t>
      </w:r>
      <w:r>
        <w:rPr>
          <w:rFonts w:ascii="Times New Roman" w:eastAsia="Times New Roman" w:hAnsi="Times New Roman" w:cs="Times New Roman"/>
          <w:sz w:val="28"/>
          <w:szCs w:val="28"/>
          <w:lang w:val="kk-KZ" w:eastAsia="ru-RU"/>
        </w:rPr>
        <w:t xml:space="preserve"> </w:t>
      </w:r>
      <w:r w:rsidR="007E792A" w:rsidRPr="00BF314B">
        <w:rPr>
          <w:rFonts w:ascii="Times New Roman" w:eastAsia="Times New Roman" w:hAnsi="Times New Roman" w:cs="Times New Roman"/>
          <w:sz w:val="28"/>
          <w:szCs w:val="28"/>
          <w:lang w:val="kk-KZ" w:eastAsia="ru-RU"/>
        </w:rPr>
        <w:t xml:space="preserve"> Магнезиттен хлорлы магний өндіруге арналған шахталы электр пеші.</w:t>
      </w:r>
    </w:p>
    <w:p w:rsidR="007E792A" w:rsidRPr="00BF314B" w:rsidRDefault="007E792A" w:rsidP="007E792A">
      <w:pPr>
        <w:spacing w:after="0" w:line="240" w:lineRule="auto"/>
        <w:jc w:val="both"/>
        <w:rPr>
          <w:rFonts w:ascii="Times New Roman" w:eastAsia="Times New Roman" w:hAnsi="Times New Roman" w:cs="Times New Roman"/>
          <w:sz w:val="28"/>
          <w:szCs w:val="28"/>
          <w:lang w:val="kk-KZ" w:eastAsia="ru-RU"/>
        </w:rPr>
      </w:pP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Пештің астыңғы жағында әр қатарда үш электродтан екі қатар көмір эдектродтары орналастырылған. Электродтардың арасындағы кеңістік көмір брикеттерімен толтырылған, олар электродтарды қиыстырып, ток өткізуінің салдарынан үрдіске қажетті жылу бөлінеді. Астынан салма арқылы  газ түріндегі хлор беріледі. Пешке тиелген иагнезит брикеттердің арасынан хлор оңай өтеді. Хлорлау нәтижесінде алынған магний хлориды балқиды да, көмір салма</w:t>
      </w:r>
      <w:r w:rsidRPr="007E792A">
        <w:rPr>
          <w:rFonts w:ascii="Times New Roman" w:eastAsia="Times New Roman" w:hAnsi="Times New Roman" w:cs="Times New Roman"/>
          <w:color w:val="FF0000"/>
          <w:sz w:val="28"/>
          <w:szCs w:val="28"/>
          <w:lang w:val="kk-KZ" w:eastAsia="ru-RU"/>
        </w:rPr>
        <w:t xml:space="preserve"> </w:t>
      </w:r>
      <w:r w:rsidRPr="007E792A">
        <w:rPr>
          <w:rFonts w:ascii="Times New Roman" w:eastAsia="Times New Roman" w:hAnsi="Times New Roman" w:cs="Times New Roman"/>
          <w:sz w:val="28"/>
          <w:szCs w:val="28"/>
          <w:lang w:val="kk-KZ" w:eastAsia="ru-RU"/>
        </w:rPr>
        <w:t>бойымен  пештің астыңғы бөлігіне ағып жиналады, одан ағынөзек арқылы ағызып алынады. Шығатын газдарда  СО, СО</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HCl және қоспалардың хлоридтері болады. Газдар сумен жуылған соң жағылады.Алынған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электролиз арқылы металдық магний алу өндірісіне жіберіледі.</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b/>
          <w:i/>
          <w:sz w:val="28"/>
          <w:szCs w:val="28"/>
          <w:u w:val="single"/>
          <w:lang w:val="kk-KZ" w:eastAsia="ru-RU"/>
        </w:rPr>
        <w:t>Теңіз суларынан хлорлы магний алу.</w:t>
      </w:r>
      <w:r w:rsidRPr="007E792A">
        <w:rPr>
          <w:rFonts w:ascii="Times New Roman" w:eastAsia="Times New Roman" w:hAnsi="Times New Roman" w:cs="Times New Roman"/>
          <w:sz w:val="28"/>
          <w:szCs w:val="28"/>
          <w:lang w:val="kk-KZ" w:eastAsia="ru-RU"/>
        </w:rPr>
        <w:t>Теңіз суларынан хлорлы магний алу келесі технологиялық сұлба бойынша жүреді. Теңіз суынан немесе раптан</w:t>
      </w:r>
      <w:r w:rsidRPr="007E792A">
        <w:rPr>
          <w:rFonts w:ascii="Times New Roman" w:eastAsia="Times New Roman" w:hAnsi="Times New Roman" w:cs="Times New Roman"/>
          <w:color w:val="FF0000"/>
          <w:sz w:val="28"/>
          <w:szCs w:val="28"/>
          <w:lang w:val="kk-KZ" w:eastAsia="ru-RU"/>
        </w:rPr>
        <w:t xml:space="preserve"> </w:t>
      </w:r>
      <w:r w:rsidRPr="007E792A">
        <w:rPr>
          <w:rFonts w:ascii="Times New Roman" w:eastAsia="Times New Roman" w:hAnsi="Times New Roman" w:cs="Times New Roman"/>
          <w:sz w:val="28"/>
          <w:szCs w:val="28"/>
          <w:lang w:val="kk-KZ" w:eastAsia="ru-RU"/>
        </w:rPr>
        <w:t>әк сүтімен магний гидрооксидын тұндырады:MgCl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Ca(OH)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Mg(OH)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CaCl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 xml:space="preserve">               Қойылтылғаннан және сүзілгеннен кейін алынған сүзіндіде  25% MgCl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және</w:t>
      </w:r>
      <w:r w:rsidRPr="007E792A">
        <w:rPr>
          <w:rFonts w:ascii="Times New Roman" w:eastAsia="Times New Roman" w:hAnsi="Times New Roman" w:cs="Times New Roman"/>
          <w:sz w:val="28"/>
          <w:szCs w:val="28"/>
          <w:vertAlign w:val="subscript"/>
          <w:lang w:val="kk-KZ" w:eastAsia="ru-RU"/>
        </w:rPr>
        <w:t xml:space="preserve">  </w:t>
      </w:r>
      <w:r w:rsidRPr="007E792A">
        <w:rPr>
          <w:rFonts w:ascii="Times New Roman" w:eastAsia="Times New Roman" w:hAnsi="Times New Roman" w:cs="Times New Roman"/>
          <w:sz w:val="28"/>
          <w:szCs w:val="28"/>
          <w:lang w:val="kk-KZ" w:eastAsia="ru-RU"/>
        </w:rPr>
        <w:t>аздаған мөлшерде  CaCl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және CaCO</w:t>
      </w:r>
      <w:r w:rsidRPr="007E792A">
        <w:rPr>
          <w:rFonts w:ascii="Times New Roman" w:eastAsia="Times New Roman" w:hAnsi="Times New Roman" w:cs="Times New Roman"/>
          <w:sz w:val="28"/>
          <w:szCs w:val="28"/>
          <w:vertAlign w:val="subscript"/>
          <w:lang w:val="kk-KZ" w:eastAsia="ru-RU"/>
        </w:rPr>
        <w:t>3</w:t>
      </w:r>
      <w:r w:rsidRPr="007E792A">
        <w:rPr>
          <w:rFonts w:ascii="Times New Roman" w:eastAsia="Times New Roman" w:hAnsi="Times New Roman" w:cs="Times New Roman"/>
          <w:sz w:val="28"/>
          <w:szCs w:val="28"/>
          <w:lang w:val="kk-KZ" w:eastAsia="ru-RU"/>
        </w:rPr>
        <w:t xml:space="preserve"> болады. Кек бейтараптау бактарына түседі, онда тұз және күкірт қышқылдарының қоспасы беріледі. Тұз қышқылы Mg(OH)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-ты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-ге өткізу және әктасты еріту үшін, ал күкірт қыщқылы кальциді тұнбаға түсіру үшін қажет:</w:t>
      </w:r>
    </w:p>
    <w:p w:rsidR="007E792A" w:rsidRPr="007E792A" w:rsidRDefault="007E792A" w:rsidP="007E792A">
      <w:pPr>
        <w:spacing w:after="0" w:line="240" w:lineRule="auto"/>
        <w:jc w:val="both"/>
        <w:rPr>
          <w:rFonts w:ascii="Times New Roman" w:eastAsia="Times New Roman" w:hAnsi="Times New Roman" w:cs="Times New Roman"/>
          <w:sz w:val="28"/>
          <w:szCs w:val="28"/>
          <w:lang w:val="en-US" w:eastAsia="ru-RU"/>
        </w:rPr>
      </w:pPr>
      <w:proofErr w:type="gramStart"/>
      <w:r w:rsidRPr="007E792A">
        <w:rPr>
          <w:rFonts w:ascii="Times New Roman" w:eastAsia="Times New Roman" w:hAnsi="Times New Roman" w:cs="Times New Roman"/>
          <w:sz w:val="28"/>
          <w:szCs w:val="28"/>
          <w:lang w:val="en-US" w:eastAsia="ru-RU"/>
        </w:rPr>
        <w:t>Mg(</w:t>
      </w:r>
      <w:proofErr w:type="gramEnd"/>
      <w:r w:rsidRPr="007E792A">
        <w:rPr>
          <w:rFonts w:ascii="Times New Roman" w:eastAsia="Times New Roman" w:hAnsi="Times New Roman" w:cs="Times New Roman"/>
          <w:sz w:val="28"/>
          <w:szCs w:val="28"/>
          <w:lang w:val="en-US" w:eastAsia="ru-RU"/>
        </w:rPr>
        <w:t>OH)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+ 2HCl  = MgCl</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+ 2H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O            CaCO</w:t>
      </w:r>
      <w:r w:rsidRPr="007E792A">
        <w:rPr>
          <w:rFonts w:ascii="Times New Roman" w:eastAsia="Times New Roman" w:hAnsi="Times New Roman" w:cs="Times New Roman"/>
          <w:sz w:val="28"/>
          <w:szCs w:val="28"/>
          <w:vertAlign w:val="subscript"/>
          <w:lang w:val="en-US" w:eastAsia="ru-RU"/>
        </w:rPr>
        <w:t>3</w:t>
      </w:r>
      <w:r w:rsidRPr="007E792A">
        <w:rPr>
          <w:rFonts w:ascii="Times New Roman" w:eastAsia="Times New Roman" w:hAnsi="Times New Roman" w:cs="Times New Roman"/>
          <w:sz w:val="28"/>
          <w:szCs w:val="28"/>
          <w:lang w:val="en-US" w:eastAsia="ru-RU"/>
        </w:rPr>
        <w:t xml:space="preserve"> + 2HCl  =  CaCl</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O + CO</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en-US" w:eastAsia="ru-RU"/>
        </w:rPr>
        <w:t xml:space="preserve"> CaCl</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 xml:space="preserve"> + H</w:t>
      </w:r>
      <w:r w:rsidRPr="007E792A">
        <w:rPr>
          <w:rFonts w:ascii="Times New Roman" w:eastAsia="Times New Roman" w:hAnsi="Times New Roman" w:cs="Times New Roman"/>
          <w:sz w:val="28"/>
          <w:szCs w:val="28"/>
          <w:vertAlign w:val="subscript"/>
          <w:lang w:val="en-US" w:eastAsia="ru-RU"/>
        </w:rPr>
        <w:t>2</w:t>
      </w:r>
      <w:r w:rsidRPr="007E792A">
        <w:rPr>
          <w:rFonts w:ascii="Times New Roman" w:eastAsia="Times New Roman" w:hAnsi="Times New Roman" w:cs="Times New Roman"/>
          <w:sz w:val="28"/>
          <w:szCs w:val="28"/>
          <w:lang w:val="en-US" w:eastAsia="ru-RU"/>
        </w:rPr>
        <w:t>SO</w:t>
      </w:r>
      <w:r w:rsidRPr="007E792A">
        <w:rPr>
          <w:rFonts w:ascii="Times New Roman" w:eastAsia="Times New Roman" w:hAnsi="Times New Roman" w:cs="Times New Roman"/>
          <w:sz w:val="28"/>
          <w:szCs w:val="28"/>
          <w:vertAlign w:val="subscript"/>
          <w:lang w:val="en-US" w:eastAsia="ru-RU"/>
        </w:rPr>
        <w:t>4</w:t>
      </w:r>
      <w:r w:rsidRPr="007E792A">
        <w:rPr>
          <w:rFonts w:ascii="Times New Roman" w:eastAsia="Times New Roman" w:hAnsi="Times New Roman" w:cs="Times New Roman"/>
          <w:sz w:val="28"/>
          <w:szCs w:val="28"/>
          <w:lang w:val="en-US" w:eastAsia="ru-RU"/>
        </w:rPr>
        <w:t xml:space="preserve"> = CaSO</w:t>
      </w:r>
      <w:r w:rsidRPr="007E792A">
        <w:rPr>
          <w:rFonts w:ascii="Times New Roman" w:eastAsia="Times New Roman" w:hAnsi="Times New Roman" w:cs="Times New Roman"/>
          <w:sz w:val="28"/>
          <w:szCs w:val="28"/>
          <w:vertAlign w:val="subscript"/>
          <w:lang w:val="en-US" w:eastAsia="ru-RU"/>
        </w:rPr>
        <w:t>4</w:t>
      </w:r>
      <w:r w:rsidRPr="007E792A">
        <w:rPr>
          <w:rFonts w:ascii="Times New Roman" w:eastAsia="Times New Roman" w:hAnsi="Times New Roman" w:cs="Times New Roman"/>
          <w:sz w:val="28"/>
          <w:szCs w:val="28"/>
          <w:lang w:val="en-US" w:eastAsia="ru-RU"/>
        </w:rPr>
        <w:t xml:space="preserve"> + 2HCl                          </w:t>
      </w:r>
      <w:r w:rsidRPr="007E792A">
        <w:rPr>
          <w:rFonts w:ascii="Times New Roman" w:eastAsia="Times New Roman" w:hAnsi="Times New Roman" w:cs="Times New Roman"/>
          <w:sz w:val="28"/>
          <w:szCs w:val="28"/>
          <w:lang w:val="kk-KZ" w:eastAsia="ru-RU"/>
        </w:rPr>
        <w:t>Құрамында 15-16% MgCl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 xml:space="preserve">бар алынған бейтарап ерітінді сұйыққа </w:t>
      </w:r>
      <w:proofErr w:type="gramStart"/>
      <w:r w:rsidRPr="007E792A">
        <w:rPr>
          <w:rFonts w:ascii="Times New Roman" w:eastAsia="Times New Roman" w:hAnsi="Times New Roman" w:cs="Times New Roman"/>
          <w:sz w:val="28"/>
          <w:szCs w:val="28"/>
          <w:lang w:val="kk-KZ" w:eastAsia="ru-RU"/>
        </w:rPr>
        <w:t>батырылған  оттығы</w:t>
      </w:r>
      <w:proofErr w:type="gramEnd"/>
      <w:r w:rsidRPr="007E792A">
        <w:rPr>
          <w:rFonts w:ascii="Times New Roman" w:eastAsia="Times New Roman" w:hAnsi="Times New Roman" w:cs="Times New Roman"/>
          <w:sz w:val="28"/>
          <w:szCs w:val="28"/>
          <w:lang w:val="kk-KZ" w:eastAsia="ru-RU"/>
        </w:rPr>
        <w:t xml:space="preserve"> бар аппаратта, құрамында 35% MgCl</w:t>
      </w:r>
      <w:r w:rsidRPr="007E792A">
        <w:rPr>
          <w:rFonts w:ascii="Times New Roman" w:eastAsia="Times New Roman" w:hAnsi="Times New Roman" w:cs="Times New Roman"/>
          <w:sz w:val="28"/>
          <w:szCs w:val="28"/>
          <w:vertAlign w:val="subscript"/>
          <w:lang w:val="kk-KZ" w:eastAsia="ru-RU"/>
        </w:rPr>
        <w:t xml:space="preserve">2 </w:t>
      </w:r>
      <w:r w:rsidRPr="007E792A">
        <w:rPr>
          <w:rFonts w:ascii="Times New Roman" w:eastAsia="Times New Roman" w:hAnsi="Times New Roman" w:cs="Times New Roman"/>
          <w:sz w:val="28"/>
          <w:szCs w:val="28"/>
          <w:lang w:val="kk-KZ" w:eastAsia="ru-RU"/>
        </w:rPr>
        <w:t>болғанша, буландырылады. Концентрленген ерітінді күкірт қышқылының тұздарының тұнбаларынан сүзіледі де, болат ирекқұбырлары бар ашық бактарда ақырына дейін концентрленеді. Бұл ерітіндіден бишофит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·6H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кристалданады.</w:t>
      </w:r>
      <w:r w:rsidRPr="007E792A">
        <w:rPr>
          <w:rFonts w:ascii="Times New Roman" w:eastAsia="Times New Roman" w:hAnsi="Times New Roman" w:cs="Times New Roman"/>
          <w:b/>
          <w:sz w:val="28"/>
          <w:szCs w:val="28"/>
          <w:lang w:val="kk-KZ" w:eastAsia="ru-RU"/>
        </w:rPr>
        <w:t>Бишофитті сусыздандыру</w:t>
      </w:r>
      <w:r w:rsidRPr="007E792A">
        <w:rPr>
          <w:rFonts w:ascii="Times New Roman" w:eastAsia="Times New Roman" w:hAnsi="Times New Roman" w:cs="Times New Roman"/>
          <w:sz w:val="28"/>
          <w:szCs w:val="28"/>
          <w:lang w:val="kk-KZ" w:eastAsia="ru-RU"/>
        </w:rPr>
        <w:t xml:space="preserve"> айналмалы құбырлы пештерде екі сатыда  жүргізіледі. Сусыздандырудың бірінші сатысы ауа ағынында температураны 200</w:t>
      </w:r>
      <w:r w:rsidRPr="007E792A">
        <w:rPr>
          <w:rFonts w:ascii="Times New Roman" w:eastAsia="Times New Roman" w:hAnsi="Times New Roman" w:cs="Times New Roman"/>
          <w:sz w:val="28"/>
          <w:szCs w:val="28"/>
          <w:vertAlign w:val="superscript"/>
          <w:lang w:val="kk-KZ" w:eastAsia="ru-RU"/>
        </w:rPr>
        <w:t>0</w:t>
      </w:r>
      <w:r w:rsidRPr="007E792A">
        <w:rPr>
          <w:rFonts w:ascii="Times New Roman" w:eastAsia="Times New Roman" w:hAnsi="Times New Roman" w:cs="Times New Roman"/>
          <w:sz w:val="28"/>
          <w:szCs w:val="28"/>
          <w:lang w:val="kk-KZ" w:eastAsia="ru-RU"/>
        </w:rPr>
        <w:t xml:space="preserve">С дейін баяу қыздырғанда жүреді. Бұлай кептіру бишофиттің балқуын және гидролизденуін болдырмайды. Екінші саты көмірдің қатысуымен хлор газының ағынында жүргізіледі. </w:t>
      </w:r>
    </w:p>
    <w:p w:rsidR="007E792A" w:rsidRPr="007E792A" w:rsidRDefault="007E792A" w:rsidP="007E792A">
      <w:pPr>
        <w:spacing w:after="0" w:line="240" w:lineRule="auto"/>
        <w:jc w:val="both"/>
        <w:rPr>
          <w:rFonts w:ascii="Times New Roman" w:eastAsia="Times New Roman" w:hAnsi="Times New Roman" w:cs="Times New Roman"/>
          <w:sz w:val="28"/>
          <w:szCs w:val="28"/>
          <w:lang w:val="kk-KZ" w:eastAsia="ru-RU"/>
        </w:rPr>
      </w:pPr>
      <w:r w:rsidRPr="007E792A">
        <w:rPr>
          <w:rFonts w:ascii="Times New Roman" w:eastAsia="Times New Roman" w:hAnsi="Times New Roman" w:cs="Times New Roman"/>
          <w:sz w:val="28"/>
          <w:szCs w:val="28"/>
          <w:lang w:val="kk-KZ" w:eastAsia="ru-RU"/>
        </w:rPr>
        <w:t xml:space="preserve"> 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 C + 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 2HCl + CO     реакциясының  нәтижесінде түзілген хлорлы сутек тұздың гидролизденуіне кедергі жасайды.Сусыздандыруды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·1,25H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немесе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·H</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O болмаса сусыз   MgCl</w:t>
      </w:r>
      <w:r w:rsidRPr="007E792A">
        <w:rPr>
          <w:rFonts w:ascii="Times New Roman" w:eastAsia="Times New Roman" w:hAnsi="Times New Roman" w:cs="Times New Roman"/>
          <w:sz w:val="28"/>
          <w:szCs w:val="28"/>
          <w:vertAlign w:val="subscript"/>
          <w:lang w:val="kk-KZ" w:eastAsia="ru-RU"/>
        </w:rPr>
        <w:t>2</w:t>
      </w:r>
      <w:r w:rsidRPr="007E792A">
        <w:rPr>
          <w:rFonts w:ascii="Times New Roman" w:eastAsia="Times New Roman" w:hAnsi="Times New Roman" w:cs="Times New Roman"/>
          <w:sz w:val="28"/>
          <w:szCs w:val="28"/>
          <w:lang w:val="kk-KZ" w:eastAsia="ru-RU"/>
        </w:rPr>
        <w:t xml:space="preserve"> алғанға дейін жүргізеді. Сусыз бишофит электролизге жіберіледі. </w:t>
      </w:r>
      <w:bookmarkStart w:id="0" w:name="_GoBack"/>
      <w:bookmarkEnd w:id="0"/>
    </w:p>
    <w:sectPr w:rsidR="007E792A" w:rsidRPr="007E792A" w:rsidSect="00BF314B">
      <w:type w:val="continuous"/>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792A"/>
    <w:rsid w:val="00155BC8"/>
    <w:rsid w:val="0040130C"/>
    <w:rsid w:val="005536C6"/>
    <w:rsid w:val="00673997"/>
    <w:rsid w:val="007270CE"/>
    <w:rsid w:val="007E792A"/>
    <w:rsid w:val="008F7CAA"/>
    <w:rsid w:val="00BF314B"/>
    <w:rsid w:val="00E477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79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792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E792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E79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5</Pages>
  <Words>1409</Words>
  <Characters>8032</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Beeline</cp:lastModifiedBy>
  <cp:revision>2</cp:revision>
  <dcterms:created xsi:type="dcterms:W3CDTF">2020-03-28T05:26:00Z</dcterms:created>
  <dcterms:modified xsi:type="dcterms:W3CDTF">2020-03-28T15:46:00Z</dcterms:modified>
</cp:coreProperties>
</file>